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0A" w:rsidRPr="00721E55" w:rsidRDefault="00D51E3F" w:rsidP="00106CFE">
      <w:pPr>
        <w:jc w:val="center"/>
        <w:rPr>
          <w:rFonts w:ascii="ＭＳ 明朝" w:hAnsi="ＭＳ 明朝"/>
          <w:sz w:val="28"/>
        </w:rPr>
      </w:pPr>
      <w:r w:rsidRPr="00721E55">
        <w:rPr>
          <w:rFonts w:ascii="ＭＳ 明朝" w:hAnsi="ＭＳ 明朝" w:hint="eastAsia"/>
          <w:sz w:val="28"/>
        </w:rPr>
        <w:t>電気需給</w:t>
      </w:r>
      <w:r w:rsidR="00745CDF" w:rsidRPr="00721E55">
        <w:rPr>
          <w:rFonts w:ascii="ＭＳ 明朝" w:hAnsi="ＭＳ 明朝" w:hint="eastAsia"/>
          <w:sz w:val="28"/>
        </w:rPr>
        <w:t>仕様書</w:t>
      </w:r>
    </w:p>
    <w:p w:rsidR="006E18ED" w:rsidRPr="00721E55" w:rsidRDefault="00745CDF" w:rsidP="00745CDF">
      <w:pPr>
        <w:jc w:val="left"/>
        <w:rPr>
          <w:rFonts w:ascii="ＭＳ 明朝" w:hAnsi="ＭＳ 明朝"/>
        </w:rPr>
      </w:pPr>
      <w:r w:rsidRPr="00721E55">
        <w:rPr>
          <w:rFonts w:ascii="ＭＳ 明朝" w:hAnsi="ＭＳ 明朝" w:hint="eastAsia"/>
        </w:rPr>
        <w:t>１　概要</w:t>
      </w:r>
    </w:p>
    <w:p w:rsidR="00745CDF" w:rsidRPr="00721E55" w:rsidRDefault="00745CDF" w:rsidP="00745CDF">
      <w:pPr>
        <w:jc w:val="left"/>
        <w:rPr>
          <w:rFonts w:ascii="ＭＳ 明朝" w:hAnsi="ＭＳ 明朝"/>
        </w:rPr>
      </w:pPr>
      <w:r w:rsidRPr="00745CDF">
        <w:rPr>
          <w:rFonts w:ascii="ＭＳ 明朝" w:hAnsi="ＭＳ 明朝" w:hint="eastAsia"/>
        </w:rPr>
        <w:t xml:space="preserve">　</w:t>
      </w:r>
      <w:r w:rsidRPr="00721E55">
        <w:rPr>
          <w:rFonts w:ascii="ＭＳ 明朝" w:hAnsi="ＭＳ 明朝" w:hint="eastAsia"/>
        </w:rPr>
        <w:t>（１）対象</w:t>
      </w:r>
      <w:r w:rsidR="002A685B">
        <w:rPr>
          <w:rFonts w:ascii="ＭＳ 明朝" w:hAnsi="ＭＳ 明朝" w:hint="eastAsia"/>
        </w:rPr>
        <w:t>施設</w:t>
      </w:r>
      <w:r w:rsidR="00D4042B" w:rsidRPr="00721E55">
        <w:rPr>
          <w:rFonts w:ascii="ＭＳ 明朝" w:hAnsi="ＭＳ 明朝" w:hint="eastAsia"/>
        </w:rPr>
        <w:t xml:space="preserve">　　　</w:t>
      </w:r>
      <w:r w:rsidR="00E547C8">
        <w:rPr>
          <w:rFonts w:ascii="ＭＳ 明朝" w:hAnsi="ＭＳ 明朝" w:hint="eastAsia"/>
        </w:rPr>
        <w:t>古川国府給食センター</w:t>
      </w:r>
    </w:p>
    <w:p w:rsidR="00D4042B" w:rsidRPr="00721E55" w:rsidRDefault="00D4042B" w:rsidP="00745CDF">
      <w:pPr>
        <w:jc w:val="left"/>
        <w:rPr>
          <w:rFonts w:ascii="ＭＳ 明朝" w:hAnsi="ＭＳ 明朝"/>
        </w:rPr>
      </w:pPr>
      <w:r w:rsidRPr="00721E55">
        <w:rPr>
          <w:rFonts w:ascii="ＭＳ 明朝" w:hAnsi="ＭＳ 明朝" w:hint="eastAsia"/>
        </w:rPr>
        <w:t xml:space="preserve">　（２）供給場所　　</w:t>
      </w:r>
      <w:r w:rsidRPr="00D4042B">
        <w:rPr>
          <w:rFonts w:ascii="ＭＳ 明朝" w:hAnsi="ＭＳ 明朝" w:hint="eastAsia"/>
        </w:rPr>
        <w:t xml:space="preserve">　</w:t>
      </w:r>
      <w:r w:rsidR="00E547C8">
        <w:rPr>
          <w:rFonts w:ascii="ＭＳ 明朝" w:hAnsi="ＭＳ 明朝" w:hint="eastAsia"/>
        </w:rPr>
        <w:t>岐阜県高山市国府町山本６１-１０</w:t>
      </w:r>
    </w:p>
    <w:p w:rsidR="00D4042B" w:rsidRDefault="00D4042B" w:rsidP="00745CDF">
      <w:pPr>
        <w:jc w:val="left"/>
        <w:rPr>
          <w:rFonts w:ascii="ＭＳ 明朝" w:hAnsi="ＭＳ 明朝"/>
          <w:color w:val="FF0000"/>
        </w:rPr>
      </w:pPr>
      <w:r w:rsidRPr="00721E55">
        <w:rPr>
          <w:rFonts w:ascii="ＭＳ 明朝" w:hAnsi="ＭＳ 明朝" w:hint="eastAsia"/>
        </w:rPr>
        <w:t xml:space="preserve">　（３）</w:t>
      </w:r>
      <w:r w:rsidR="00BA50DA">
        <w:rPr>
          <w:rFonts w:ascii="ＭＳ 明朝" w:hAnsi="ＭＳ 明朝" w:hint="eastAsia"/>
        </w:rPr>
        <w:t>契約</w:t>
      </w:r>
      <w:r w:rsidRPr="00721E55">
        <w:rPr>
          <w:rFonts w:ascii="ＭＳ 明朝" w:hAnsi="ＭＳ 明朝" w:hint="eastAsia"/>
        </w:rPr>
        <w:t>業種</w:t>
      </w:r>
      <w:r w:rsidR="00BA50DA">
        <w:rPr>
          <w:rFonts w:ascii="ＭＳ 明朝" w:hAnsi="ＭＳ 明朝" w:hint="eastAsia"/>
        </w:rPr>
        <w:t xml:space="preserve">　　</w:t>
      </w:r>
      <w:r w:rsidRPr="00721E55">
        <w:rPr>
          <w:rFonts w:ascii="ＭＳ 明朝" w:hAnsi="ＭＳ 明朝" w:hint="eastAsia"/>
        </w:rPr>
        <w:t xml:space="preserve">　</w:t>
      </w:r>
      <w:r w:rsidR="00BB7E72" w:rsidRPr="00BC0345">
        <w:rPr>
          <w:rFonts w:ascii="ＭＳ 明朝" w:hAnsi="ＭＳ 明朝" w:hint="eastAsia"/>
          <w:color w:val="000000" w:themeColor="text1"/>
        </w:rPr>
        <w:t>高圧電力</w:t>
      </w:r>
      <w:r w:rsidR="00DA4D10">
        <w:rPr>
          <w:rFonts w:ascii="ＭＳ 明朝" w:hAnsi="ＭＳ 明朝" w:hint="eastAsia"/>
          <w:color w:val="FF0000"/>
        </w:rPr>
        <w:t>（現行契約は、</w:t>
      </w:r>
      <w:r w:rsidR="00DA4D10" w:rsidRPr="004020CC">
        <w:rPr>
          <w:rFonts w:ascii="ＭＳ 明朝" w:hAnsi="ＭＳ 明朝" w:hint="eastAsia"/>
          <w:color w:val="FF0000"/>
        </w:rPr>
        <w:t>高圧電力</w:t>
      </w:r>
      <w:r w:rsidR="00DA4D10">
        <w:rPr>
          <w:rFonts w:ascii="ＭＳ 明朝" w:hAnsi="ＭＳ 明朝" w:hint="eastAsia"/>
          <w:color w:val="FF0000"/>
        </w:rPr>
        <w:t>・</w:t>
      </w:r>
      <w:r w:rsidR="00DA4D10" w:rsidRPr="004020CC">
        <w:rPr>
          <w:rFonts w:ascii="ＭＳ 明朝" w:hAnsi="ＭＳ 明朝" w:hint="eastAsia"/>
          <w:color w:val="FF0000"/>
        </w:rPr>
        <w:t>高圧深夜電力の併用</w:t>
      </w:r>
      <w:r w:rsidR="00DA4D10">
        <w:rPr>
          <w:rFonts w:ascii="ＭＳ 明朝" w:hAnsi="ＭＳ 明朝" w:hint="eastAsia"/>
          <w:color w:val="FF0000"/>
        </w:rPr>
        <w:t>）</w:t>
      </w:r>
    </w:p>
    <w:p w:rsidR="00D4042B" w:rsidRPr="00721E55" w:rsidRDefault="00D4042B" w:rsidP="00745CDF">
      <w:pPr>
        <w:jc w:val="left"/>
        <w:rPr>
          <w:rFonts w:ascii="ＭＳ 明朝" w:hAnsi="ＭＳ 明朝"/>
        </w:rPr>
      </w:pPr>
      <w:r w:rsidRPr="00721E55">
        <w:rPr>
          <w:rFonts w:ascii="ＭＳ 明朝" w:hAnsi="ＭＳ 明朝" w:hint="eastAsia"/>
        </w:rPr>
        <w:t>２　仕様</w:t>
      </w:r>
    </w:p>
    <w:p w:rsidR="00D4042B" w:rsidRPr="00721E55" w:rsidRDefault="00D4042B" w:rsidP="00745CDF">
      <w:pPr>
        <w:jc w:val="left"/>
        <w:rPr>
          <w:rFonts w:ascii="ＭＳ 明朝" w:hAnsi="ＭＳ 明朝"/>
        </w:rPr>
      </w:pPr>
      <w:r w:rsidRPr="00721E55">
        <w:rPr>
          <w:rFonts w:ascii="ＭＳ 明朝" w:hAnsi="ＭＳ 明朝" w:hint="eastAsia"/>
        </w:rPr>
        <w:t>（１）電気方式、受電電圧、計量電圧、標準周波数、非常用自家発電設備、蓄熱槽</w:t>
      </w:r>
    </w:p>
    <w:p w:rsidR="00D4042B" w:rsidRPr="004B1CCD" w:rsidRDefault="00BA50DA" w:rsidP="00745CDF">
      <w:pPr>
        <w:jc w:val="left"/>
        <w:rPr>
          <w:rFonts w:ascii="ＭＳ 明朝" w:hAnsi="ＭＳ 明朝"/>
        </w:rPr>
      </w:pPr>
      <w:r>
        <w:rPr>
          <w:rFonts w:ascii="ＭＳ 明朝" w:hAnsi="ＭＳ 明朝" w:hint="eastAsia"/>
        </w:rPr>
        <w:t xml:space="preserve">　　ア　電気方式　</w:t>
      </w:r>
      <w:r w:rsidR="001D5EB2">
        <w:rPr>
          <w:rFonts w:ascii="ＭＳ 明朝" w:hAnsi="ＭＳ 明朝" w:hint="eastAsia"/>
        </w:rPr>
        <w:t xml:space="preserve">　　　</w:t>
      </w:r>
      <w:r w:rsidRPr="004B1CCD">
        <w:rPr>
          <w:rFonts w:ascii="ＭＳ 明朝" w:hAnsi="ＭＳ 明朝" w:hint="eastAsia"/>
        </w:rPr>
        <w:t>交流３相３線式　１回線受電</w:t>
      </w:r>
    </w:p>
    <w:p w:rsidR="00BA50DA" w:rsidRPr="004B1CCD" w:rsidRDefault="00BA50DA" w:rsidP="00745CDF">
      <w:pPr>
        <w:jc w:val="left"/>
        <w:rPr>
          <w:rFonts w:ascii="ＭＳ 明朝" w:hAnsi="ＭＳ 明朝"/>
        </w:rPr>
      </w:pPr>
      <w:r w:rsidRPr="004B1CCD">
        <w:rPr>
          <w:rFonts w:ascii="ＭＳ 明朝" w:hAnsi="ＭＳ 明朝" w:hint="eastAsia"/>
        </w:rPr>
        <w:t xml:space="preserve">　　イ　</w:t>
      </w:r>
      <w:r w:rsidR="002A685B" w:rsidRPr="004B1CCD">
        <w:rPr>
          <w:rFonts w:ascii="ＭＳ 明朝" w:hAnsi="ＭＳ 明朝" w:hint="eastAsia"/>
        </w:rPr>
        <w:t xml:space="preserve">受電電圧　</w:t>
      </w:r>
      <w:r w:rsidR="001D5EB2" w:rsidRPr="004B1CCD">
        <w:rPr>
          <w:rFonts w:ascii="ＭＳ 明朝" w:hAnsi="ＭＳ 明朝" w:hint="eastAsia"/>
        </w:rPr>
        <w:t xml:space="preserve">　　　</w:t>
      </w:r>
      <w:r w:rsidR="002A685B" w:rsidRPr="004B1CCD">
        <w:rPr>
          <w:rFonts w:ascii="ＭＳ 明朝" w:hAnsi="ＭＳ 明朝" w:hint="eastAsia"/>
        </w:rPr>
        <w:t>６，</w:t>
      </w:r>
      <w:r w:rsidR="00050AAD">
        <w:rPr>
          <w:rFonts w:ascii="ＭＳ 明朝" w:hAnsi="ＭＳ 明朝" w:hint="eastAsia"/>
        </w:rPr>
        <w:t>６</w:t>
      </w:r>
      <w:r w:rsidR="002A685B" w:rsidRPr="004B1CCD">
        <w:rPr>
          <w:rFonts w:ascii="ＭＳ 明朝" w:hAnsi="ＭＳ 明朝" w:hint="eastAsia"/>
        </w:rPr>
        <w:t>００ボルト</w:t>
      </w:r>
    </w:p>
    <w:p w:rsidR="002A685B" w:rsidRPr="004B1CCD" w:rsidRDefault="002A685B" w:rsidP="00745CDF">
      <w:pPr>
        <w:jc w:val="left"/>
        <w:rPr>
          <w:rFonts w:ascii="ＭＳ 明朝" w:hAnsi="ＭＳ 明朝"/>
        </w:rPr>
      </w:pPr>
      <w:r w:rsidRPr="004B1CCD">
        <w:rPr>
          <w:rFonts w:ascii="ＭＳ 明朝" w:hAnsi="ＭＳ 明朝" w:hint="eastAsia"/>
        </w:rPr>
        <w:t xml:space="preserve">　　ウ　計量電圧　</w:t>
      </w:r>
      <w:r w:rsidR="001D5EB2" w:rsidRPr="004B1CCD">
        <w:rPr>
          <w:rFonts w:ascii="ＭＳ 明朝" w:hAnsi="ＭＳ 明朝" w:hint="eastAsia"/>
        </w:rPr>
        <w:t xml:space="preserve">　　　</w:t>
      </w:r>
      <w:r w:rsidRPr="004B1CCD">
        <w:rPr>
          <w:rFonts w:ascii="ＭＳ 明朝" w:hAnsi="ＭＳ 明朝" w:hint="eastAsia"/>
        </w:rPr>
        <w:t>６，</w:t>
      </w:r>
      <w:r w:rsidR="00050AAD">
        <w:rPr>
          <w:rFonts w:ascii="ＭＳ 明朝" w:hAnsi="ＭＳ 明朝" w:hint="eastAsia"/>
        </w:rPr>
        <w:t>６</w:t>
      </w:r>
      <w:r w:rsidRPr="004B1CCD">
        <w:rPr>
          <w:rFonts w:ascii="ＭＳ 明朝" w:hAnsi="ＭＳ 明朝" w:hint="eastAsia"/>
        </w:rPr>
        <w:t>００ボルト</w:t>
      </w:r>
    </w:p>
    <w:p w:rsidR="002A685B" w:rsidRPr="004B1CCD" w:rsidRDefault="002A685B" w:rsidP="00745CDF">
      <w:pPr>
        <w:jc w:val="left"/>
        <w:rPr>
          <w:rFonts w:ascii="ＭＳ 明朝" w:hAnsi="ＭＳ 明朝"/>
        </w:rPr>
      </w:pPr>
      <w:r w:rsidRPr="004B1CCD">
        <w:rPr>
          <w:rFonts w:ascii="ＭＳ 明朝" w:hAnsi="ＭＳ 明朝" w:hint="eastAsia"/>
        </w:rPr>
        <w:t xml:space="preserve">　　エ　標準周波数　</w:t>
      </w:r>
      <w:r w:rsidR="001D5EB2" w:rsidRPr="004B1CCD">
        <w:rPr>
          <w:rFonts w:ascii="ＭＳ 明朝" w:hAnsi="ＭＳ 明朝" w:hint="eastAsia"/>
        </w:rPr>
        <w:t xml:space="preserve">　　</w:t>
      </w:r>
      <w:r w:rsidRPr="004B1CCD">
        <w:rPr>
          <w:rFonts w:ascii="ＭＳ 明朝" w:hAnsi="ＭＳ 明朝" w:hint="eastAsia"/>
        </w:rPr>
        <w:t>６０ヘルツ</w:t>
      </w:r>
    </w:p>
    <w:p w:rsidR="002A685B" w:rsidRPr="004B1CCD" w:rsidRDefault="002A685B" w:rsidP="00745CDF">
      <w:pPr>
        <w:jc w:val="left"/>
        <w:rPr>
          <w:rFonts w:ascii="ＭＳ 明朝" w:hAnsi="ＭＳ 明朝"/>
        </w:rPr>
      </w:pPr>
      <w:r w:rsidRPr="004B1CCD">
        <w:rPr>
          <w:rFonts w:ascii="ＭＳ 明朝" w:hAnsi="ＭＳ 明朝" w:hint="eastAsia"/>
        </w:rPr>
        <w:t xml:space="preserve">　　オ　自家発電設備　</w:t>
      </w:r>
      <w:r w:rsidR="001D5EB2" w:rsidRPr="004B1CCD">
        <w:rPr>
          <w:rFonts w:ascii="ＭＳ 明朝" w:hAnsi="ＭＳ 明朝" w:hint="eastAsia"/>
        </w:rPr>
        <w:t xml:space="preserve">　無し</w:t>
      </w:r>
    </w:p>
    <w:p w:rsidR="00BB7E72" w:rsidRDefault="002A685B" w:rsidP="00BB7E72">
      <w:pPr>
        <w:jc w:val="left"/>
        <w:rPr>
          <w:rFonts w:ascii="ＭＳ 明朝" w:hAnsi="ＭＳ 明朝"/>
        </w:rPr>
      </w:pPr>
      <w:r w:rsidRPr="004B1CCD">
        <w:rPr>
          <w:rFonts w:ascii="ＭＳ 明朝" w:hAnsi="ＭＳ 明朝" w:hint="eastAsia"/>
        </w:rPr>
        <w:t xml:space="preserve">　　カ　蓄熱槽　</w:t>
      </w:r>
      <w:r w:rsidR="001D5EB2" w:rsidRPr="004B1CCD">
        <w:rPr>
          <w:rFonts w:ascii="ＭＳ 明朝" w:hAnsi="ＭＳ 明朝" w:hint="eastAsia"/>
        </w:rPr>
        <w:t xml:space="preserve">　　　　</w:t>
      </w:r>
      <w:r w:rsidR="004D5838" w:rsidRPr="004B1CCD">
        <w:rPr>
          <w:rFonts w:ascii="ＭＳ 明朝" w:hAnsi="ＭＳ 明朝" w:hint="eastAsia"/>
        </w:rPr>
        <w:t>有り</w:t>
      </w:r>
    </w:p>
    <w:p w:rsidR="00BB7E72" w:rsidRPr="00E547C8" w:rsidRDefault="00BB7E72" w:rsidP="00BB7E72">
      <w:pPr>
        <w:jc w:val="left"/>
        <w:rPr>
          <w:rFonts w:ascii="ＭＳ 明朝" w:hAnsi="ＭＳ 明朝"/>
        </w:rPr>
      </w:pPr>
      <w:r w:rsidRPr="00E547C8">
        <w:rPr>
          <w:rFonts w:ascii="ＭＳ 明朝" w:hAnsi="ＭＳ 明朝" w:hint="eastAsia"/>
        </w:rPr>
        <w:t>（２）</w:t>
      </w:r>
      <w:r>
        <w:rPr>
          <w:rFonts w:ascii="ＭＳ 明朝" w:hAnsi="ＭＳ 明朝" w:hint="eastAsia"/>
        </w:rPr>
        <w:t>現行</w:t>
      </w:r>
      <w:r w:rsidRPr="00E547C8">
        <w:rPr>
          <w:rFonts w:ascii="ＭＳ 明朝" w:hAnsi="ＭＳ 明朝" w:hint="eastAsia"/>
        </w:rPr>
        <w:t>契約電力、使用</w:t>
      </w:r>
      <w:r>
        <w:rPr>
          <w:rFonts w:ascii="ＭＳ 明朝" w:hAnsi="ＭＳ 明朝" w:hint="eastAsia"/>
        </w:rPr>
        <w:t>実績</w:t>
      </w:r>
      <w:r w:rsidRPr="00E547C8">
        <w:rPr>
          <w:rFonts w:ascii="ＭＳ 明朝" w:hAnsi="ＭＳ 明朝" w:hint="eastAsia"/>
        </w:rPr>
        <w:t>電力量</w:t>
      </w:r>
    </w:p>
    <w:p w:rsidR="00BB7E72" w:rsidRDefault="00BB7E72" w:rsidP="00BB7E72">
      <w:pPr>
        <w:ind w:left="630" w:hangingChars="300" w:hanging="630"/>
        <w:jc w:val="left"/>
        <w:rPr>
          <w:rFonts w:ascii="ＭＳ 明朝" w:hAnsi="ＭＳ 明朝"/>
        </w:rPr>
      </w:pPr>
      <w:r w:rsidRPr="00E547C8">
        <w:rPr>
          <w:rFonts w:ascii="ＭＳ 明朝" w:hAnsi="ＭＳ 明朝" w:hint="eastAsia"/>
        </w:rPr>
        <w:t xml:space="preserve">　　　</w:t>
      </w:r>
      <w:r>
        <w:rPr>
          <w:rFonts w:ascii="ＭＳ 明朝" w:hAnsi="ＭＳ 明朝" w:hint="eastAsia"/>
        </w:rPr>
        <w:t xml:space="preserve">　高圧電力　　　16</w:t>
      </w:r>
      <w:r w:rsidR="00911FA0">
        <w:rPr>
          <w:rFonts w:ascii="ＭＳ 明朝" w:hAnsi="ＭＳ 明朝" w:hint="eastAsia"/>
        </w:rPr>
        <w:t>6</w:t>
      </w:r>
      <w:r>
        <w:rPr>
          <w:rFonts w:ascii="ＭＳ 明朝" w:hAnsi="ＭＳ 明朝" w:hint="eastAsia"/>
        </w:rPr>
        <w:t>kw～182kw（過去１年間の実績）、363,822kwh（過去１年間の実績）</w:t>
      </w:r>
    </w:p>
    <w:p w:rsidR="00BB7E72" w:rsidRPr="00E547C8" w:rsidRDefault="00BB7E72" w:rsidP="00BB7E72">
      <w:pPr>
        <w:ind w:left="630" w:hangingChars="300" w:hanging="630"/>
        <w:jc w:val="left"/>
        <w:rPr>
          <w:rFonts w:ascii="ＭＳ 明朝" w:hAnsi="ＭＳ 明朝"/>
        </w:rPr>
      </w:pPr>
      <w:r>
        <w:rPr>
          <w:rFonts w:ascii="ＭＳ 明朝" w:hAnsi="ＭＳ 明朝" w:hint="eastAsia"/>
        </w:rPr>
        <w:t xml:space="preserve">　　　　高圧深夜電力　91kw（過去１年間の実績）、83,668kwh（過去１年間の実績）</w:t>
      </w:r>
    </w:p>
    <w:p w:rsidR="00D4042B" w:rsidRDefault="00D4042B" w:rsidP="00745CDF">
      <w:pPr>
        <w:jc w:val="left"/>
        <w:rPr>
          <w:rFonts w:ascii="ＭＳ 明朝" w:hAnsi="ＭＳ 明朝"/>
        </w:rPr>
      </w:pPr>
      <w:r w:rsidRPr="00E547C8">
        <w:rPr>
          <w:rFonts w:ascii="ＭＳ 明朝" w:hAnsi="ＭＳ 明朝" w:hint="eastAsia"/>
        </w:rPr>
        <w:t>（</w:t>
      </w:r>
      <w:r w:rsidR="008B31AD">
        <w:rPr>
          <w:rFonts w:ascii="ＭＳ 明朝" w:hAnsi="ＭＳ 明朝" w:hint="eastAsia"/>
        </w:rPr>
        <w:t>３</w:t>
      </w:r>
      <w:r w:rsidRPr="00E547C8">
        <w:rPr>
          <w:rFonts w:ascii="ＭＳ 明朝" w:hAnsi="ＭＳ 明朝" w:hint="eastAsia"/>
        </w:rPr>
        <w:t>）契約</w:t>
      </w:r>
      <w:r w:rsidR="00BB7E72">
        <w:rPr>
          <w:rFonts w:ascii="ＭＳ 明朝" w:hAnsi="ＭＳ 明朝" w:hint="eastAsia"/>
        </w:rPr>
        <w:t>予定</w:t>
      </w:r>
      <w:r w:rsidRPr="00E547C8">
        <w:rPr>
          <w:rFonts w:ascii="ＭＳ 明朝" w:hAnsi="ＭＳ 明朝" w:hint="eastAsia"/>
        </w:rPr>
        <w:t>電力、予定使用電力量</w:t>
      </w:r>
    </w:p>
    <w:p w:rsidR="00EC0A1D" w:rsidRPr="00BC0345" w:rsidRDefault="00EC0A1D" w:rsidP="00DA4D10">
      <w:pPr>
        <w:jc w:val="left"/>
        <w:rPr>
          <w:rFonts w:ascii="ＭＳ 明朝" w:hAnsi="ＭＳ 明朝"/>
          <w:color w:val="000000" w:themeColor="text1"/>
        </w:rPr>
      </w:pPr>
      <w:r>
        <w:rPr>
          <w:rFonts w:ascii="ＭＳ 明朝" w:hAnsi="ＭＳ 明朝" w:hint="eastAsia"/>
        </w:rPr>
        <w:t xml:space="preserve">　</w:t>
      </w:r>
      <w:r w:rsidRPr="00721E55">
        <w:rPr>
          <w:rFonts w:ascii="ＭＳ 明朝" w:hAnsi="ＭＳ 明朝" w:hint="eastAsia"/>
        </w:rPr>
        <w:t xml:space="preserve">　</w:t>
      </w:r>
      <w:r w:rsidR="00DA4D10">
        <w:rPr>
          <w:rFonts w:ascii="ＭＳ 明朝" w:hAnsi="ＭＳ 明朝" w:hint="eastAsia"/>
        </w:rPr>
        <w:t xml:space="preserve">　</w:t>
      </w:r>
      <w:r w:rsidR="00DA4D10" w:rsidRPr="00BC0345">
        <w:rPr>
          <w:rFonts w:ascii="ＭＳ 明朝" w:hAnsi="ＭＳ 明朝" w:hint="eastAsia"/>
          <w:color w:val="000000" w:themeColor="text1"/>
        </w:rPr>
        <w:t xml:space="preserve">　</w:t>
      </w:r>
      <w:r w:rsidR="00BB7E72" w:rsidRPr="00BC0345">
        <w:rPr>
          <w:rFonts w:ascii="ＭＳ 明朝" w:hAnsi="ＭＳ 明朝" w:hint="eastAsia"/>
          <w:color w:val="000000" w:themeColor="text1"/>
        </w:rPr>
        <w:t>高圧電力</w:t>
      </w:r>
      <w:r w:rsidR="00DA4D10" w:rsidRPr="00BC0345">
        <w:rPr>
          <w:rFonts w:ascii="ＭＳ 明朝" w:hAnsi="ＭＳ 明朝" w:hint="eastAsia"/>
          <w:color w:val="000000" w:themeColor="text1"/>
        </w:rPr>
        <w:t xml:space="preserve">　　</w:t>
      </w:r>
      <w:r w:rsidR="004D5838" w:rsidRPr="00BC0345">
        <w:rPr>
          <w:rFonts w:ascii="ＭＳ 明朝" w:hAnsi="ＭＳ 明朝" w:hint="eastAsia"/>
          <w:color w:val="000000" w:themeColor="text1"/>
        </w:rPr>
        <w:t xml:space="preserve">　16</w:t>
      </w:r>
      <w:r w:rsidR="00911FA0" w:rsidRPr="00BC0345">
        <w:rPr>
          <w:rFonts w:ascii="ＭＳ 明朝" w:hAnsi="ＭＳ 明朝" w:hint="eastAsia"/>
          <w:color w:val="000000" w:themeColor="text1"/>
        </w:rPr>
        <w:t>6</w:t>
      </w:r>
      <w:r w:rsidR="004D5838" w:rsidRPr="00BC0345">
        <w:rPr>
          <w:rFonts w:ascii="ＭＳ 明朝" w:hAnsi="ＭＳ 明朝" w:hint="eastAsia"/>
          <w:color w:val="000000" w:themeColor="text1"/>
        </w:rPr>
        <w:t>kw～1</w:t>
      </w:r>
      <w:r w:rsidR="00635B30" w:rsidRPr="00BC0345">
        <w:rPr>
          <w:rFonts w:ascii="ＭＳ 明朝" w:hAnsi="ＭＳ 明朝" w:hint="eastAsia"/>
          <w:color w:val="000000" w:themeColor="text1"/>
        </w:rPr>
        <w:t>82</w:t>
      </w:r>
      <w:r w:rsidR="004D5838" w:rsidRPr="00BC0345">
        <w:rPr>
          <w:rFonts w:ascii="ＭＳ 明朝" w:hAnsi="ＭＳ 明朝" w:hint="eastAsia"/>
          <w:color w:val="000000" w:themeColor="text1"/>
        </w:rPr>
        <w:t>kw</w:t>
      </w:r>
      <w:r w:rsidR="00DA4D10" w:rsidRPr="00BC0345">
        <w:rPr>
          <w:rFonts w:ascii="ＭＳ 明朝" w:hAnsi="ＭＳ 明朝" w:hint="eastAsia"/>
          <w:color w:val="000000" w:themeColor="text1"/>
        </w:rPr>
        <w:t>（過去１年間の実績）</w:t>
      </w:r>
    </w:p>
    <w:p w:rsidR="00342FEC" w:rsidRPr="00BC0345" w:rsidRDefault="00342FEC" w:rsidP="008B31AD">
      <w:pPr>
        <w:ind w:leftChars="300" w:left="630" w:firstLineChars="800" w:firstLine="1680"/>
        <w:jc w:val="left"/>
        <w:rPr>
          <w:rFonts w:ascii="ＭＳ 明朝" w:hAnsi="ＭＳ 明朝"/>
          <w:color w:val="000000" w:themeColor="text1"/>
        </w:rPr>
      </w:pPr>
      <w:r w:rsidRPr="00BC0345">
        <w:rPr>
          <w:rFonts w:ascii="ＭＳ 明朝" w:hAnsi="ＭＳ 明朝" w:hint="eastAsia"/>
          <w:color w:val="000000" w:themeColor="text1"/>
        </w:rPr>
        <w:t>1,305,179kwh（35ヶ月間予定量）</w:t>
      </w:r>
    </w:p>
    <w:p w:rsidR="00635B30" w:rsidRDefault="00EC0A1D" w:rsidP="00342FEC">
      <w:pPr>
        <w:ind w:leftChars="300" w:left="630" w:firstLineChars="900" w:firstLine="1890"/>
        <w:jc w:val="left"/>
        <w:rPr>
          <w:rFonts w:ascii="ＭＳ 明朝" w:hAnsi="ＭＳ 明朝"/>
        </w:rPr>
      </w:pPr>
      <w:r w:rsidRPr="00BC0345">
        <w:rPr>
          <w:rFonts w:ascii="ＭＳ 明朝" w:hAnsi="ＭＳ 明朝" w:hint="eastAsia"/>
          <w:color w:val="000000" w:themeColor="text1"/>
        </w:rPr>
        <w:t>447,490</w:t>
      </w:r>
      <w:r w:rsidR="004D5838" w:rsidRPr="00BC0345">
        <w:rPr>
          <w:rFonts w:ascii="ＭＳ 明朝" w:hAnsi="ＭＳ 明朝" w:hint="eastAsia"/>
          <w:color w:val="000000" w:themeColor="text1"/>
        </w:rPr>
        <w:t>kwh（</w:t>
      </w:r>
      <w:r w:rsidR="00342FEC" w:rsidRPr="00BC0345">
        <w:rPr>
          <w:rFonts w:ascii="ＭＳ 明朝" w:hAnsi="ＭＳ 明朝" w:hint="eastAsia"/>
          <w:color w:val="000000" w:themeColor="text1"/>
        </w:rPr>
        <w:t>12ヶ月間の合計</w:t>
      </w:r>
      <w:r w:rsidR="004D5838" w:rsidRPr="00BC0345">
        <w:rPr>
          <w:rFonts w:ascii="ＭＳ 明朝" w:hAnsi="ＭＳ 明朝" w:hint="eastAsia"/>
          <w:color w:val="000000" w:themeColor="text1"/>
        </w:rPr>
        <w:t>実績）</w:t>
      </w:r>
      <w:r w:rsidR="004D5838" w:rsidRPr="004020CC">
        <w:rPr>
          <w:rFonts w:ascii="ＭＳ 明朝" w:hAnsi="ＭＳ 明朝" w:hint="eastAsia"/>
          <w:color w:val="FF0000"/>
        </w:rPr>
        <w:t xml:space="preserve">　</w:t>
      </w:r>
      <w:r w:rsidR="004D5838">
        <w:rPr>
          <w:rFonts w:ascii="ＭＳ 明朝" w:hAnsi="ＭＳ 明朝" w:hint="eastAsia"/>
        </w:rPr>
        <w:t xml:space="preserve">　　　</w:t>
      </w:r>
    </w:p>
    <w:p w:rsidR="00D4042B" w:rsidRPr="00E547C8" w:rsidRDefault="00D4042B" w:rsidP="00D4042B">
      <w:pPr>
        <w:jc w:val="left"/>
        <w:rPr>
          <w:rFonts w:ascii="ＭＳ 明朝" w:hAnsi="ＭＳ 明朝"/>
        </w:rPr>
      </w:pPr>
      <w:r w:rsidRPr="00E547C8">
        <w:rPr>
          <w:rFonts w:ascii="ＭＳ 明朝" w:hAnsi="ＭＳ 明朝" w:hint="eastAsia"/>
        </w:rPr>
        <w:t>（</w:t>
      </w:r>
      <w:r w:rsidR="008B31AD">
        <w:rPr>
          <w:rFonts w:ascii="ＭＳ 明朝" w:hAnsi="ＭＳ 明朝" w:hint="eastAsia"/>
        </w:rPr>
        <w:t>４</w:t>
      </w:r>
      <w:r w:rsidRPr="00E547C8">
        <w:rPr>
          <w:rFonts w:ascii="ＭＳ 明朝" w:hAnsi="ＭＳ 明朝" w:hint="eastAsia"/>
        </w:rPr>
        <w:t>）供給期間</w:t>
      </w:r>
    </w:p>
    <w:p w:rsidR="008B31AD" w:rsidRPr="00E547C8" w:rsidRDefault="00D4042B" w:rsidP="00D4042B">
      <w:pPr>
        <w:jc w:val="left"/>
        <w:rPr>
          <w:rFonts w:ascii="ＭＳ 明朝" w:hAnsi="ＭＳ 明朝"/>
        </w:rPr>
      </w:pPr>
      <w:r w:rsidRPr="00E547C8">
        <w:rPr>
          <w:rFonts w:ascii="ＭＳ 明朝" w:hAnsi="ＭＳ 明朝" w:hint="eastAsia"/>
        </w:rPr>
        <w:t xml:space="preserve">　　　</w:t>
      </w:r>
      <w:r w:rsidR="004D5F50" w:rsidRPr="00580D96">
        <w:rPr>
          <w:rFonts w:ascii="ＭＳ 明朝" w:hAnsi="ＭＳ 明朝" w:hint="eastAsia"/>
        </w:rPr>
        <w:t>令和</w:t>
      </w:r>
      <w:r w:rsidR="00635B30">
        <w:rPr>
          <w:rFonts w:ascii="ＭＳ 明朝" w:hAnsi="ＭＳ 明朝" w:hint="eastAsia"/>
        </w:rPr>
        <w:t>３</w:t>
      </w:r>
      <w:r w:rsidR="004D5F50" w:rsidRPr="00580D96">
        <w:rPr>
          <w:rFonts w:ascii="ＭＳ 明朝" w:hAnsi="ＭＳ 明朝" w:hint="eastAsia"/>
        </w:rPr>
        <w:t>年</w:t>
      </w:r>
      <w:r w:rsidR="00DA4D10">
        <w:rPr>
          <w:rFonts w:ascii="ＭＳ 明朝" w:hAnsi="ＭＳ 明朝" w:hint="eastAsia"/>
        </w:rPr>
        <w:t>５</w:t>
      </w:r>
      <w:r w:rsidR="00E547C8" w:rsidRPr="00580D96">
        <w:rPr>
          <w:rFonts w:ascii="ＭＳ 明朝" w:hAnsi="ＭＳ 明朝" w:hint="eastAsia"/>
        </w:rPr>
        <w:t>月１</w:t>
      </w:r>
      <w:r w:rsidRPr="00580D96">
        <w:rPr>
          <w:rFonts w:ascii="ＭＳ 明朝" w:hAnsi="ＭＳ 明朝" w:hint="eastAsia"/>
        </w:rPr>
        <w:t>日０時00分から</w:t>
      </w:r>
      <w:r w:rsidR="00E547C8" w:rsidRPr="00580D96">
        <w:rPr>
          <w:rFonts w:ascii="ＭＳ 明朝" w:hAnsi="ＭＳ 明朝" w:hint="eastAsia"/>
        </w:rPr>
        <w:t>令和</w:t>
      </w:r>
      <w:r w:rsidR="00635B30">
        <w:rPr>
          <w:rFonts w:ascii="ＭＳ 明朝" w:hAnsi="ＭＳ 明朝" w:hint="eastAsia"/>
        </w:rPr>
        <w:t>６</w:t>
      </w:r>
      <w:r w:rsidRPr="00580D96">
        <w:rPr>
          <w:rFonts w:ascii="ＭＳ 明朝" w:hAnsi="ＭＳ 明朝" w:hint="eastAsia"/>
        </w:rPr>
        <w:t>年</w:t>
      </w:r>
      <w:r w:rsidR="004709DA">
        <w:rPr>
          <w:rFonts w:ascii="ＭＳ 明朝" w:hAnsi="ＭＳ 明朝" w:hint="eastAsia"/>
        </w:rPr>
        <w:t>３</w:t>
      </w:r>
      <w:r w:rsidRPr="00580D96">
        <w:rPr>
          <w:rFonts w:ascii="ＭＳ 明朝" w:hAnsi="ＭＳ 明朝" w:hint="eastAsia"/>
        </w:rPr>
        <w:t>月</w:t>
      </w:r>
      <w:r w:rsidR="002453AE" w:rsidRPr="00580D96">
        <w:rPr>
          <w:rFonts w:ascii="ＭＳ 明朝" w:hAnsi="ＭＳ 明朝" w:hint="eastAsia"/>
        </w:rPr>
        <w:t>末</w:t>
      </w:r>
      <w:r w:rsidRPr="00580D96">
        <w:rPr>
          <w:rFonts w:ascii="ＭＳ 明朝" w:hAnsi="ＭＳ 明朝" w:hint="eastAsia"/>
        </w:rPr>
        <w:t>日</w:t>
      </w:r>
      <w:r w:rsidR="002453AE" w:rsidRPr="00580D96">
        <w:rPr>
          <w:rFonts w:ascii="ＭＳ 明朝" w:hAnsi="ＭＳ 明朝" w:hint="eastAsia"/>
        </w:rPr>
        <w:t>２４</w:t>
      </w:r>
      <w:r w:rsidRPr="00580D96">
        <w:rPr>
          <w:rFonts w:ascii="ＭＳ 明朝" w:hAnsi="ＭＳ 明朝" w:hint="eastAsia"/>
        </w:rPr>
        <w:t>時</w:t>
      </w:r>
      <w:r w:rsidR="002453AE" w:rsidRPr="00580D96">
        <w:rPr>
          <w:rFonts w:ascii="ＭＳ 明朝" w:hAnsi="ＭＳ 明朝" w:hint="eastAsia"/>
        </w:rPr>
        <w:t>００</w:t>
      </w:r>
      <w:r w:rsidRPr="00580D96">
        <w:rPr>
          <w:rFonts w:ascii="ＭＳ 明朝" w:hAnsi="ＭＳ 明朝" w:hint="eastAsia"/>
        </w:rPr>
        <w:t>分まで</w:t>
      </w:r>
      <w:r w:rsidR="004D5F50" w:rsidRPr="00580D96">
        <w:rPr>
          <w:rFonts w:ascii="ＭＳ 明朝" w:hAnsi="ＭＳ 明朝" w:hint="eastAsia"/>
        </w:rPr>
        <w:t>（</w:t>
      </w:r>
      <w:r w:rsidR="00635B30">
        <w:rPr>
          <w:rFonts w:ascii="ＭＳ 明朝" w:hAnsi="ＭＳ 明朝" w:hint="eastAsia"/>
        </w:rPr>
        <w:t>３</w:t>
      </w:r>
      <w:r w:rsidR="00DA4D10">
        <w:rPr>
          <w:rFonts w:ascii="ＭＳ 明朝" w:hAnsi="ＭＳ 明朝" w:hint="eastAsia"/>
        </w:rPr>
        <w:t>５</w:t>
      </w:r>
      <w:r w:rsidR="004D5F50" w:rsidRPr="00580D96">
        <w:rPr>
          <w:rFonts w:ascii="ＭＳ 明朝" w:hAnsi="ＭＳ 明朝" w:hint="eastAsia"/>
        </w:rPr>
        <w:t>ヶ月間）</w:t>
      </w:r>
    </w:p>
    <w:p w:rsidR="00D4042B" w:rsidRPr="00D0147C" w:rsidRDefault="00D4042B" w:rsidP="00D4042B">
      <w:pPr>
        <w:jc w:val="left"/>
        <w:rPr>
          <w:rFonts w:ascii="ＭＳ 明朝" w:hAnsi="ＭＳ 明朝"/>
        </w:rPr>
      </w:pPr>
      <w:r w:rsidRPr="00D0147C">
        <w:rPr>
          <w:rFonts w:ascii="ＭＳ 明朝" w:hAnsi="ＭＳ 明朝" w:hint="eastAsia"/>
        </w:rPr>
        <w:t>（</w:t>
      </w:r>
      <w:r w:rsidR="008B31AD">
        <w:rPr>
          <w:rFonts w:ascii="ＭＳ 明朝" w:hAnsi="ＭＳ 明朝" w:hint="eastAsia"/>
        </w:rPr>
        <w:t>５</w:t>
      </w:r>
      <w:r w:rsidRPr="00D0147C">
        <w:rPr>
          <w:rFonts w:ascii="ＭＳ 明朝" w:hAnsi="ＭＳ 明朝" w:hint="eastAsia"/>
        </w:rPr>
        <w:t>）電力計の検針</w:t>
      </w:r>
    </w:p>
    <w:p w:rsidR="00D4042B" w:rsidRPr="00D0147C" w:rsidRDefault="00D9288D" w:rsidP="00D4042B">
      <w:pPr>
        <w:jc w:val="left"/>
        <w:rPr>
          <w:rFonts w:ascii="ＭＳ 明朝" w:hAnsi="ＭＳ 明朝"/>
        </w:rPr>
      </w:pPr>
      <w:r w:rsidRPr="00D0147C">
        <w:rPr>
          <w:rFonts w:ascii="ＭＳ 明朝" w:hAnsi="ＭＳ 明朝" w:hint="eastAsia"/>
        </w:rPr>
        <w:t xml:space="preserve">　　①</w:t>
      </w:r>
      <w:r w:rsidR="00D4042B" w:rsidRPr="00D0147C">
        <w:rPr>
          <w:rFonts w:ascii="ＭＳ 明朝" w:hAnsi="ＭＳ 明朝" w:hint="eastAsia"/>
        </w:rPr>
        <w:t xml:space="preserve">検針装置　</w:t>
      </w:r>
      <w:r w:rsidR="004D5838" w:rsidRPr="00D0147C">
        <w:rPr>
          <w:rFonts w:ascii="ＭＳ 明朝" w:hAnsi="ＭＳ 明朝" w:hint="eastAsia"/>
        </w:rPr>
        <w:t xml:space="preserve">　　SM計器</w:t>
      </w:r>
      <w:r w:rsidR="00D0147C" w:rsidRPr="00D0147C">
        <w:rPr>
          <w:rFonts w:ascii="ＭＳ 明朝" w:hAnsi="ＭＳ 明朝" w:hint="eastAsia"/>
        </w:rPr>
        <w:t xml:space="preserve">　</w:t>
      </w:r>
    </w:p>
    <w:p w:rsidR="00D9288D" w:rsidRPr="00E547C8" w:rsidRDefault="00D9288D" w:rsidP="00745CDF">
      <w:pPr>
        <w:jc w:val="left"/>
        <w:rPr>
          <w:rFonts w:ascii="ＭＳ 明朝" w:hAnsi="ＭＳ 明朝"/>
        </w:rPr>
      </w:pPr>
      <w:r w:rsidRPr="00E547C8">
        <w:rPr>
          <w:rFonts w:ascii="ＭＳ 明朝" w:hAnsi="ＭＳ 明朝" w:hint="eastAsia"/>
        </w:rPr>
        <w:t xml:space="preserve">　　②</w:t>
      </w:r>
      <w:r w:rsidR="00D4042B" w:rsidRPr="00E547C8">
        <w:rPr>
          <w:rFonts w:ascii="ＭＳ 明朝" w:hAnsi="ＭＳ 明朝" w:hint="eastAsia"/>
        </w:rPr>
        <w:t xml:space="preserve">電力会社の検針方法　</w:t>
      </w:r>
    </w:p>
    <w:p w:rsidR="00D4042B" w:rsidRPr="00E547C8" w:rsidRDefault="00D4042B" w:rsidP="00D9288D">
      <w:pPr>
        <w:ind w:leftChars="300" w:left="630" w:firstLineChars="100" w:firstLine="210"/>
        <w:jc w:val="left"/>
        <w:rPr>
          <w:rFonts w:ascii="ＭＳ 明朝" w:hAnsi="ＭＳ 明朝"/>
        </w:rPr>
      </w:pPr>
      <w:r w:rsidRPr="00E547C8">
        <w:rPr>
          <w:rFonts w:ascii="ＭＳ 明朝" w:hAnsi="ＭＳ 明朝" w:hint="eastAsia"/>
        </w:rPr>
        <w:t>通信線設備を通じての自動検針</w:t>
      </w:r>
      <w:r w:rsidR="00CE794A" w:rsidRPr="00E547C8">
        <w:rPr>
          <w:rFonts w:ascii="ＭＳ 明朝" w:hAnsi="ＭＳ 明朝" w:hint="eastAsia"/>
        </w:rPr>
        <w:t>及びその他計器による訪問検針</w:t>
      </w:r>
      <w:r w:rsidR="00D9288D" w:rsidRPr="00E547C8">
        <w:rPr>
          <w:rFonts w:ascii="ＭＳ 明朝" w:hAnsi="ＭＳ 明朝" w:hint="eastAsia"/>
        </w:rPr>
        <w:t>。</w:t>
      </w:r>
      <w:r w:rsidRPr="00E547C8">
        <w:rPr>
          <w:rFonts w:ascii="ＭＳ 明朝" w:hAnsi="ＭＳ 明朝" w:hint="eastAsia"/>
        </w:rPr>
        <w:t>ただし、財産については</w:t>
      </w:r>
      <w:r w:rsidR="00050AAD">
        <w:rPr>
          <w:rFonts w:ascii="ＭＳ 明朝" w:hAnsi="ＭＳ 明朝" w:hint="eastAsia"/>
        </w:rPr>
        <w:t>高山市</w:t>
      </w:r>
      <w:r w:rsidRPr="00E547C8">
        <w:rPr>
          <w:rFonts w:ascii="ＭＳ 明朝" w:hAnsi="ＭＳ 明朝" w:hint="eastAsia"/>
        </w:rPr>
        <w:t>内を接続供給区域とする旧一般電気事業者のものである。</w:t>
      </w:r>
    </w:p>
    <w:p w:rsidR="00D9288D" w:rsidRPr="00E547C8" w:rsidRDefault="00D9288D" w:rsidP="00D4042B">
      <w:pPr>
        <w:ind w:left="2940" w:hangingChars="1400" w:hanging="2940"/>
        <w:jc w:val="left"/>
        <w:rPr>
          <w:rFonts w:ascii="ＭＳ 明朝" w:hAnsi="ＭＳ 明朝"/>
        </w:rPr>
      </w:pPr>
      <w:r w:rsidRPr="00E547C8">
        <w:rPr>
          <w:rFonts w:ascii="ＭＳ 明朝" w:hAnsi="ＭＳ 明朝" w:hint="eastAsia"/>
        </w:rPr>
        <w:t xml:space="preserve">    ③接続供給契約等による債務の負担</w:t>
      </w:r>
    </w:p>
    <w:p w:rsidR="00D9288D" w:rsidRPr="00E547C8" w:rsidRDefault="00D9288D" w:rsidP="001D5EB2">
      <w:pPr>
        <w:ind w:left="630" w:hangingChars="300" w:hanging="630"/>
        <w:jc w:val="left"/>
        <w:rPr>
          <w:rFonts w:ascii="ＭＳ 明朝" w:hAnsi="ＭＳ 明朝"/>
        </w:rPr>
      </w:pPr>
      <w:r w:rsidRPr="00E547C8">
        <w:rPr>
          <w:rFonts w:ascii="ＭＳ 明朝" w:hAnsi="ＭＳ 明朝" w:hint="eastAsia"/>
        </w:rPr>
        <w:t xml:space="preserve">　　　　供給者が</w:t>
      </w:r>
      <w:r w:rsidR="00050AAD">
        <w:rPr>
          <w:rFonts w:ascii="ＭＳ 明朝" w:hAnsi="ＭＳ 明朝" w:hint="eastAsia"/>
        </w:rPr>
        <w:t>旧</w:t>
      </w:r>
      <w:r w:rsidRPr="00E547C8">
        <w:rPr>
          <w:rFonts w:ascii="ＭＳ 明朝" w:hAnsi="ＭＳ 明朝" w:hint="eastAsia"/>
        </w:rPr>
        <w:t>一般電気事業者と接続供給契約等を締結し、需要者に電気の供給を行う場合において、当該接続供給契約等によって生ずる料金その他の金銭債務は、供給者が負担するものとする。</w:t>
      </w:r>
    </w:p>
    <w:p w:rsidR="00D4042B" w:rsidRPr="004B1CCD" w:rsidRDefault="00D4042B" w:rsidP="00745CDF">
      <w:pPr>
        <w:jc w:val="left"/>
        <w:rPr>
          <w:rFonts w:ascii="ＭＳ 明朝" w:hAnsi="ＭＳ 明朝"/>
        </w:rPr>
      </w:pPr>
      <w:r w:rsidRPr="00E547C8">
        <w:rPr>
          <w:rFonts w:ascii="ＭＳ 明朝" w:hAnsi="ＭＳ 明朝" w:hint="eastAsia"/>
        </w:rPr>
        <w:t>（</w:t>
      </w:r>
      <w:r w:rsidR="008B31AD">
        <w:rPr>
          <w:rFonts w:ascii="ＭＳ 明朝" w:hAnsi="ＭＳ 明朝" w:hint="eastAsia"/>
        </w:rPr>
        <w:t>６</w:t>
      </w:r>
      <w:r w:rsidRPr="004B1CCD">
        <w:rPr>
          <w:rFonts w:ascii="ＭＳ 明朝" w:hAnsi="ＭＳ 明朝" w:hint="eastAsia"/>
        </w:rPr>
        <w:t>）需給地点、電気工作物の財産分界点、保安上の責任分界点</w:t>
      </w:r>
    </w:p>
    <w:p w:rsidR="00D4042B" w:rsidRPr="004B1CCD" w:rsidRDefault="00D4042B" w:rsidP="00745CDF">
      <w:pPr>
        <w:jc w:val="left"/>
        <w:rPr>
          <w:rFonts w:ascii="ＭＳ 明朝" w:hAnsi="ＭＳ 明朝"/>
        </w:rPr>
      </w:pPr>
      <w:r w:rsidRPr="004B1CCD">
        <w:rPr>
          <w:rFonts w:ascii="ＭＳ 明朝" w:hAnsi="ＭＳ 明朝" w:hint="eastAsia"/>
        </w:rPr>
        <w:t xml:space="preserve">　　　</w:t>
      </w:r>
      <w:r w:rsidR="008602E5" w:rsidRPr="004B1CCD">
        <w:rPr>
          <w:rFonts w:ascii="ＭＳ 明朝" w:hAnsi="ＭＳ 明朝" w:hint="eastAsia"/>
        </w:rPr>
        <w:t>対象</w:t>
      </w:r>
      <w:r w:rsidR="002A685B" w:rsidRPr="004B1CCD">
        <w:rPr>
          <w:rFonts w:ascii="ＭＳ 明朝" w:hAnsi="ＭＳ 明朝" w:hint="eastAsia"/>
        </w:rPr>
        <w:t>施設</w:t>
      </w:r>
      <w:r w:rsidR="008602E5" w:rsidRPr="004B1CCD">
        <w:rPr>
          <w:rFonts w:ascii="ＭＳ 明朝" w:hAnsi="ＭＳ 明朝" w:hint="eastAsia"/>
        </w:rPr>
        <w:t>の</w:t>
      </w:r>
      <w:r w:rsidR="004B1CCD" w:rsidRPr="004B1CCD">
        <w:rPr>
          <w:rFonts w:ascii="ＭＳ 明朝" w:hAnsi="ＭＳ 明朝" w:hint="eastAsia"/>
        </w:rPr>
        <w:t>古川国府給食センター利用組合</w:t>
      </w:r>
      <w:r w:rsidR="008602E5" w:rsidRPr="004B1CCD">
        <w:rPr>
          <w:rFonts w:ascii="ＭＳ 明朝" w:hAnsi="ＭＳ 明朝" w:hint="eastAsia"/>
        </w:rPr>
        <w:t>所有の開閉器の電源側接続点</w:t>
      </w:r>
      <w:r w:rsidRPr="004B1CCD">
        <w:rPr>
          <w:rFonts w:ascii="ＭＳ 明朝" w:hAnsi="ＭＳ 明朝" w:hint="eastAsia"/>
        </w:rPr>
        <w:t>。</w:t>
      </w:r>
    </w:p>
    <w:p w:rsidR="00D4042B" w:rsidRPr="00E547C8" w:rsidRDefault="00D4042B" w:rsidP="00745CDF">
      <w:pPr>
        <w:jc w:val="left"/>
        <w:rPr>
          <w:rFonts w:ascii="ＭＳ 明朝" w:hAnsi="ＭＳ 明朝"/>
        </w:rPr>
      </w:pPr>
      <w:r w:rsidRPr="00E547C8">
        <w:rPr>
          <w:rFonts w:ascii="ＭＳ 明朝" w:hAnsi="ＭＳ 明朝" w:hint="eastAsia"/>
        </w:rPr>
        <w:t>３　その他特記事項</w:t>
      </w:r>
    </w:p>
    <w:p w:rsidR="00D4042B" w:rsidRPr="00E547C8" w:rsidRDefault="00D4042B" w:rsidP="003F438C">
      <w:pPr>
        <w:ind w:left="420" w:hangingChars="200" w:hanging="420"/>
        <w:jc w:val="left"/>
        <w:rPr>
          <w:rFonts w:ascii="ＭＳ 明朝" w:hAnsi="ＭＳ 明朝"/>
        </w:rPr>
      </w:pPr>
      <w:r w:rsidRPr="00E547C8">
        <w:rPr>
          <w:rFonts w:ascii="ＭＳ 明朝" w:hAnsi="ＭＳ 明朝" w:hint="eastAsia"/>
        </w:rPr>
        <w:t>（１）力率の変動、その他の要因による電気料金の調整及び仕様書に定めのないその他</w:t>
      </w:r>
      <w:r w:rsidR="003F438C" w:rsidRPr="00E547C8">
        <w:rPr>
          <w:rFonts w:ascii="ＭＳ 明朝" w:hAnsi="ＭＳ 明朝" w:hint="eastAsia"/>
        </w:rPr>
        <w:t>の</w:t>
      </w:r>
      <w:r w:rsidRPr="00E547C8">
        <w:rPr>
          <w:rFonts w:ascii="ＭＳ 明朝" w:hAnsi="ＭＳ 明朝" w:hint="eastAsia"/>
        </w:rPr>
        <w:t>供給条件については、当該地域を管轄する旧一般電気事業者が定める特定規模需要の</w:t>
      </w:r>
      <w:r w:rsidR="003F438C" w:rsidRPr="00E547C8">
        <w:rPr>
          <w:rFonts w:ascii="ＭＳ 明朝" w:hAnsi="ＭＳ 明朝" w:hint="eastAsia"/>
        </w:rPr>
        <w:t>標準供給条件による。契約電力は契約上使用できる最大需要電力（キロワット）を契約電力とし、次による。</w:t>
      </w:r>
    </w:p>
    <w:p w:rsidR="003F438C" w:rsidRPr="00E547C8" w:rsidRDefault="003F1B9E" w:rsidP="003F438C">
      <w:pPr>
        <w:ind w:left="420" w:hangingChars="200" w:hanging="420"/>
        <w:jc w:val="left"/>
        <w:rPr>
          <w:rFonts w:ascii="ＭＳ 明朝" w:hAnsi="ＭＳ 明朝"/>
        </w:rPr>
      </w:pPr>
      <w:r w:rsidRPr="00E547C8">
        <w:rPr>
          <w:rFonts w:ascii="ＭＳ 明朝" w:hAnsi="ＭＳ 明朝" w:hint="eastAsia"/>
        </w:rPr>
        <w:lastRenderedPageBreak/>
        <w:t xml:space="preserve">　　ア　契約電力が500キロワット未満の場合</w:t>
      </w:r>
    </w:p>
    <w:p w:rsidR="003F1B9E" w:rsidRPr="00E547C8" w:rsidRDefault="003F1B9E" w:rsidP="003F1B9E">
      <w:pPr>
        <w:ind w:left="630" w:hangingChars="300" w:hanging="630"/>
        <w:jc w:val="left"/>
        <w:rPr>
          <w:rFonts w:ascii="ＭＳ 明朝" w:hAnsi="ＭＳ 明朝"/>
        </w:rPr>
      </w:pPr>
      <w:r w:rsidRPr="00E547C8">
        <w:rPr>
          <w:rFonts w:ascii="ＭＳ 明朝" w:hAnsi="ＭＳ 明朝" w:hint="eastAsia"/>
        </w:rPr>
        <w:t xml:space="preserve">　　　　各月の契約電力は、その１月の最大需要電力と前11月の最大需要電力のうち、いずれか大きい値とする。ただし、需要者の受電設備を増加する場合等、１年を通じての最大需要電力が増加することが明らかな場合は、需要者と供給者との協議によって定めるものとする。</w:t>
      </w:r>
    </w:p>
    <w:p w:rsidR="003F1B9E" w:rsidRPr="00E547C8" w:rsidRDefault="003F1B9E" w:rsidP="003F1B9E">
      <w:pPr>
        <w:ind w:left="630" w:hangingChars="300" w:hanging="630"/>
        <w:jc w:val="left"/>
        <w:rPr>
          <w:rFonts w:ascii="ＭＳ 明朝" w:hAnsi="ＭＳ 明朝"/>
        </w:rPr>
      </w:pPr>
      <w:r w:rsidRPr="00E547C8">
        <w:rPr>
          <w:rFonts w:ascii="ＭＳ 明朝" w:hAnsi="ＭＳ 明朝" w:hint="eastAsia"/>
        </w:rPr>
        <w:t xml:space="preserve">　　イ　最大需要電力とは、需要電力の最大値であって、</w:t>
      </w:r>
      <w:r w:rsidR="001B5662" w:rsidRPr="00E547C8">
        <w:rPr>
          <w:rFonts w:ascii="ＭＳ 明朝" w:hAnsi="ＭＳ 明朝" w:hint="eastAsia"/>
        </w:rPr>
        <w:t>旧一般電気事業者</w:t>
      </w:r>
      <w:r w:rsidRPr="00E547C8">
        <w:rPr>
          <w:rFonts w:ascii="ＭＳ 明朝" w:hAnsi="ＭＳ 明朝" w:hint="eastAsia"/>
        </w:rPr>
        <w:t>が需要者の需要地点に設置する電力取引メータにより計量される値をいう。また、燃料費の変動に伴う燃料費調整額については、当該地域を管轄する旧一般電気事業者が公表する額を用いる。</w:t>
      </w:r>
    </w:p>
    <w:p w:rsidR="003F1B9E" w:rsidRPr="00E547C8" w:rsidRDefault="003F1B9E" w:rsidP="003F1B9E">
      <w:pPr>
        <w:ind w:left="630" w:hangingChars="300" w:hanging="630"/>
        <w:jc w:val="left"/>
        <w:rPr>
          <w:rFonts w:ascii="ＭＳ 明朝" w:hAnsi="ＭＳ 明朝"/>
        </w:rPr>
      </w:pPr>
      <w:r w:rsidRPr="00E547C8">
        <w:rPr>
          <w:rFonts w:ascii="ＭＳ 明朝" w:hAnsi="ＭＳ 明朝" w:hint="eastAsia"/>
        </w:rPr>
        <w:t xml:space="preserve">　　　　なお、入札価格の算定にあたっては、力率は100％、それぞれの月の契約電力は、あらかじめ</w:t>
      </w:r>
      <w:r w:rsidR="00050AAD">
        <w:rPr>
          <w:rFonts w:ascii="ＭＳ 明朝" w:hAnsi="ＭＳ 明朝" w:hint="eastAsia"/>
        </w:rPr>
        <w:t>古川国府給食センター利用組合</w:t>
      </w:r>
      <w:r w:rsidRPr="00E547C8">
        <w:rPr>
          <w:rFonts w:ascii="ＭＳ 明朝" w:hAnsi="ＭＳ 明朝" w:hint="eastAsia"/>
        </w:rPr>
        <w:t>で定めた契約電力によ</w:t>
      </w:r>
      <w:r w:rsidR="005A215B" w:rsidRPr="00E547C8">
        <w:rPr>
          <w:rFonts w:ascii="ＭＳ 明朝" w:hAnsi="ＭＳ 明朝" w:hint="eastAsia"/>
        </w:rPr>
        <w:t>るものとし</w:t>
      </w:r>
      <w:r w:rsidRPr="00E547C8">
        <w:rPr>
          <w:rFonts w:ascii="ＭＳ 明朝" w:hAnsi="ＭＳ 明朝" w:hint="eastAsia"/>
        </w:rPr>
        <w:t>、燃料費調整額</w:t>
      </w:r>
      <w:r w:rsidR="00873EA2" w:rsidRPr="00E547C8">
        <w:rPr>
          <w:rFonts w:ascii="ＭＳ 明朝" w:hAnsi="ＭＳ 明朝" w:hint="eastAsia"/>
        </w:rPr>
        <w:t>及び電気事業者による再生可能エネルギー</w:t>
      </w:r>
      <w:r w:rsidR="00E700EA" w:rsidRPr="00E547C8">
        <w:rPr>
          <w:rFonts w:ascii="ＭＳ 明朝" w:hAnsi="ＭＳ 明朝" w:hint="eastAsia"/>
        </w:rPr>
        <w:t>発電促進</w:t>
      </w:r>
      <w:r w:rsidR="00873EA2" w:rsidRPr="00E547C8">
        <w:rPr>
          <w:rFonts w:ascii="ＭＳ 明朝" w:hAnsi="ＭＳ 明朝" w:hint="eastAsia"/>
        </w:rPr>
        <w:t>賦課金について</w:t>
      </w:r>
      <w:r w:rsidRPr="00E547C8">
        <w:rPr>
          <w:rFonts w:ascii="ＭＳ 明朝" w:hAnsi="ＭＳ 明朝" w:hint="eastAsia"/>
        </w:rPr>
        <w:t>は</w:t>
      </w:r>
      <w:r w:rsidR="005A215B" w:rsidRPr="00E547C8">
        <w:rPr>
          <w:rFonts w:ascii="ＭＳ 明朝" w:hAnsi="ＭＳ 明朝" w:hint="eastAsia"/>
        </w:rPr>
        <w:t>考慮しない</w:t>
      </w:r>
      <w:r w:rsidRPr="00E547C8">
        <w:rPr>
          <w:rFonts w:ascii="ＭＳ 明朝" w:hAnsi="ＭＳ 明朝" w:hint="eastAsia"/>
        </w:rPr>
        <w:t>こと。</w:t>
      </w:r>
    </w:p>
    <w:p w:rsidR="003F1B9E" w:rsidRPr="00E547C8" w:rsidRDefault="003F1B9E" w:rsidP="003F438C">
      <w:pPr>
        <w:ind w:left="420" w:hangingChars="200" w:hanging="420"/>
        <w:jc w:val="left"/>
        <w:rPr>
          <w:rFonts w:ascii="ＭＳ 明朝" w:hAnsi="ＭＳ 明朝"/>
        </w:rPr>
      </w:pPr>
      <w:r w:rsidRPr="00E547C8">
        <w:rPr>
          <w:rFonts w:ascii="ＭＳ 明朝" w:hAnsi="ＭＳ 明朝" w:hint="eastAsia"/>
        </w:rPr>
        <w:t>（２）電力供給における料金その他を計算する場合の単価及びその端数処理は次のとおりとする。</w:t>
      </w:r>
    </w:p>
    <w:p w:rsidR="003F1B9E" w:rsidRPr="00E547C8" w:rsidRDefault="003F1B9E" w:rsidP="00DB142B">
      <w:pPr>
        <w:ind w:left="630" w:hangingChars="300" w:hanging="630"/>
        <w:jc w:val="left"/>
        <w:rPr>
          <w:rFonts w:ascii="ＭＳ 明朝" w:hAnsi="ＭＳ 明朝"/>
        </w:rPr>
      </w:pPr>
      <w:r w:rsidRPr="00E547C8">
        <w:rPr>
          <w:rFonts w:ascii="ＭＳ 明朝" w:hAnsi="ＭＳ 明朝" w:hint="eastAsia"/>
        </w:rPr>
        <w:t xml:space="preserve">　　ア　契約電力及び最大需要電力の単位は、１キロワットと</w:t>
      </w:r>
      <w:r w:rsidR="00DB142B" w:rsidRPr="00E547C8">
        <w:rPr>
          <w:rFonts w:ascii="ＭＳ 明朝" w:hAnsi="ＭＳ 明朝" w:hint="eastAsia"/>
        </w:rPr>
        <w:t>し、その端数は小数点</w:t>
      </w:r>
      <w:r w:rsidR="001B5662" w:rsidRPr="00E547C8">
        <w:rPr>
          <w:rFonts w:ascii="ＭＳ 明朝" w:hAnsi="ＭＳ 明朝" w:hint="eastAsia"/>
        </w:rPr>
        <w:t>以下</w:t>
      </w:r>
      <w:r w:rsidR="00DB142B" w:rsidRPr="00E547C8">
        <w:rPr>
          <w:rFonts w:ascii="ＭＳ 明朝" w:hAnsi="ＭＳ 明朝" w:hint="eastAsia"/>
        </w:rPr>
        <w:t>第一位で四捨五入</w:t>
      </w:r>
      <w:r w:rsidRPr="00E547C8">
        <w:rPr>
          <w:rFonts w:ascii="ＭＳ 明朝" w:hAnsi="ＭＳ 明朝" w:hint="eastAsia"/>
        </w:rPr>
        <w:t>する。</w:t>
      </w:r>
    </w:p>
    <w:p w:rsidR="003F1B9E" w:rsidRPr="00E547C8" w:rsidRDefault="003F1B9E" w:rsidP="00DB142B">
      <w:pPr>
        <w:ind w:left="630" w:hangingChars="300" w:hanging="630"/>
        <w:jc w:val="left"/>
        <w:rPr>
          <w:rFonts w:ascii="ＭＳ 明朝" w:hAnsi="ＭＳ 明朝"/>
        </w:rPr>
      </w:pPr>
      <w:r w:rsidRPr="00E547C8">
        <w:rPr>
          <w:rFonts w:ascii="ＭＳ 明朝" w:hAnsi="ＭＳ 明朝" w:hint="eastAsia"/>
        </w:rPr>
        <w:t xml:space="preserve">　　イ　使用電力量の単位は、１キロワット時と</w:t>
      </w:r>
      <w:r w:rsidR="00DB142B" w:rsidRPr="00E547C8">
        <w:rPr>
          <w:rFonts w:ascii="ＭＳ 明朝" w:hAnsi="ＭＳ 明朝" w:hint="eastAsia"/>
        </w:rPr>
        <w:t>し、その端数は小数点</w:t>
      </w:r>
      <w:r w:rsidR="001B5662" w:rsidRPr="00E547C8">
        <w:rPr>
          <w:rFonts w:ascii="ＭＳ 明朝" w:hAnsi="ＭＳ 明朝" w:hint="eastAsia"/>
        </w:rPr>
        <w:t>以下</w:t>
      </w:r>
      <w:r w:rsidR="00DB142B" w:rsidRPr="00E547C8">
        <w:rPr>
          <w:rFonts w:ascii="ＭＳ 明朝" w:hAnsi="ＭＳ 明朝" w:hint="eastAsia"/>
        </w:rPr>
        <w:t>第一位で四捨五入する。</w:t>
      </w:r>
    </w:p>
    <w:p w:rsidR="003F1B9E" w:rsidRPr="00E547C8" w:rsidRDefault="003F1B9E" w:rsidP="003F1B9E">
      <w:pPr>
        <w:ind w:left="630" w:hangingChars="300" w:hanging="630"/>
        <w:jc w:val="left"/>
        <w:rPr>
          <w:rFonts w:ascii="ＭＳ 明朝" w:hAnsi="ＭＳ 明朝"/>
        </w:rPr>
      </w:pPr>
      <w:r w:rsidRPr="00E547C8">
        <w:rPr>
          <w:rFonts w:ascii="ＭＳ 明朝" w:hAnsi="ＭＳ 明朝" w:hint="eastAsia"/>
        </w:rPr>
        <w:t xml:space="preserve">　　ウ　料金その他の計算における合計金額の単位は１円とし、その端数は小数点以下を切り捨てる。</w:t>
      </w:r>
    </w:p>
    <w:p w:rsidR="00E700EA" w:rsidRPr="00E547C8" w:rsidRDefault="00E700EA" w:rsidP="003F1B9E">
      <w:pPr>
        <w:ind w:left="630" w:hangingChars="300" w:hanging="630"/>
        <w:jc w:val="left"/>
        <w:rPr>
          <w:rFonts w:ascii="ＭＳ 明朝" w:hAnsi="ＭＳ 明朝"/>
        </w:rPr>
      </w:pPr>
      <w:r w:rsidRPr="00E547C8">
        <w:rPr>
          <w:rFonts w:ascii="ＭＳ 明朝" w:hAnsi="ＭＳ 明朝" w:hint="eastAsia"/>
        </w:rPr>
        <w:t xml:space="preserve">　　エ　</w:t>
      </w:r>
      <w:r w:rsidR="00366AE0" w:rsidRPr="00E547C8">
        <w:rPr>
          <w:rFonts w:ascii="ＭＳ 明朝" w:hAnsi="ＭＳ 明朝" w:hint="eastAsia"/>
        </w:rPr>
        <w:t>基本料金、電力量料金の</w:t>
      </w:r>
      <w:r w:rsidR="00574450" w:rsidRPr="00E547C8">
        <w:rPr>
          <w:rFonts w:ascii="ＭＳ 明朝" w:hAnsi="ＭＳ 明朝" w:hint="eastAsia"/>
        </w:rPr>
        <w:t>契約</w:t>
      </w:r>
      <w:r w:rsidR="00366AE0" w:rsidRPr="00E547C8">
        <w:rPr>
          <w:rFonts w:ascii="ＭＳ 明朝" w:hAnsi="ＭＳ 明朝" w:hint="eastAsia"/>
        </w:rPr>
        <w:t>単価は税込価格</w:t>
      </w:r>
      <w:r w:rsidR="00574450" w:rsidRPr="00E547C8">
        <w:rPr>
          <w:rFonts w:ascii="ＭＳ 明朝" w:hAnsi="ＭＳ 明朝" w:hint="eastAsia"/>
        </w:rPr>
        <w:t>で</w:t>
      </w:r>
      <w:r w:rsidR="00366AE0" w:rsidRPr="00E547C8">
        <w:rPr>
          <w:rFonts w:ascii="ＭＳ 明朝" w:hAnsi="ＭＳ 明朝" w:hint="eastAsia"/>
        </w:rPr>
        <w:t>小数点</w:t>
      </w:r>
      <w:r w:rsidR="001B5662" w:rsidRPr="00E547C8">
        <w:rPr>
          <w:rFonts w:ascii="ＭＳ 明朝" w:hAnsi="ＭＳ 明朝" w:hint="eastAsia"/>
        </w:rPr>
        <w:t>以下</w:t>
      </w:r>
      <w:r w:rsidR="00366AE0" w:rsidRPr="00E547C8">
        <w:rPr>
          <w:rFonts w:ascii="ＭＳ 明朝" w:hAnsi="ＭＳ 明朝" w:hint="eastAsia"/>
        </w:rPr>
        <w:t>第二位までと</w:t>
      </w:r>
      <w:r w:rsidR="00574450" w:rsidRPr="00E547C8">
        <w:rPr>
          <w:rFonts w:ascii="ＭＳ 明朝" w:hAnsi="ＭＳ 明朝" w:hint="eastAsia"/>
        </w:rPr>
        <w:t>し、その端数は切り捨てる。</w:t>
      </w:r>
    </w:p>
    <w:p w:rsidR="003F1B9E" w:rsidRPr="00E547C8" w:rsidRDefault="003F1B9E" w:rsidP="003F438C">
      <w:pPr>
        <w:ind w:left="420" w:hangingChars="200" w:hanging="420"/>
        <w:jc w:val="left"/>
        <w:rPr>
          <w:rFonts w:ascii="ＭＳ 明朝" w:hAnsi="ＭＳ 明朝"/>
        </w:rPr>
      </w:pPr>
      <w:r w:rsidRPr="00E547C8">
        <w:rPr>
          <w:rFonts w:ascii="ＭＳ 明朝" w:hAnsi="ＭＳ 明朝" w:hint="eastAsia"/>
        </w:rPr>
        <w:t xml:space="preserve">　　</w:t>
      </w:r>
      <w:r w:rsidR="00DB142B" w:rsidRPr="00E547C8">
        <w:rPr>
          <w:rFonts w:ascii="ＭＳ 明朝" w:hAnsi="ＭＳ 明朝" w:hint="eastAsia"/>
        </w:rPr>
        <w:t>オ</w:t>
      </w:r>
      <w:r w:rsidRPr="00E547C8">
        <w:rPr>
          <w:rFonts w:ascii="ＭＳ 明朝" w:hAnsi="ＭＳ 明朝" w:hint="eastAsia"/>
        </w:rPr>
        <w:t xml:space="preserve">　消費税及び地方消費税額の単位は１円とし、その端数は小数点以下を切り捨てる。</w:t>
      </w:r>
    </w:p>
    <w:p w:rsidR="00366AE0" w:rsidRDefault="00366AE0" w:rsidP="003F438C">
      <w:pPr>
        <w:ind w:left="420" w:hangingChars="200" w:hanging="420"/>
        <w:jc w:val="left"/>
        <w:rPr>
          <w:rFonts w:ascii="ＭＳ 明朝" w:hAnsi="ＭＳ 明朝"/>
        </w:rPr>
      </w:pPr>
      <w:r w:rsidRPr="00E547C8">
        <w:rPr>
          <w:rFonts w:ascii="ＭＳ 明朝" w:hAnsi="ＭＳ 明朝" w:hint="eastAsia"/>
        </w:rPr>
        <w:t>（３）契約期間中に消費税及び地方消費税の税率変更があった場合は、変更後の税率によって算出される</w:t>
      </w:r>
      <w:r w:rsidR="00413683" w:rsidRPr="00E547C8">
        <w:rPr>
          <w:rFonts w:ascii="ＭＳ 明朝" w:hAnsi="ＭＳ 明朝" w:hint="eastAsia"/>
        </w:rPr>
        <w:t>変更</w:t>
      </w:r>
      <w:r w:rsidRPr="00E547C8">
        <w:rPr>
          <w:rFonts w:ascii="ＭＳ 明朝" w:hAnsi="ＭＳ 明朝" w:hint="eastAsia"/>
        </w:rPr>
        <w:t>契約単価に</w:t>
      </w:r>
      <w:r w:rsidR="00413683" w:rsidRPr="00E547C8">
        <w:rPr>
          <w:rFonts w:ascii="ＭＳ 明朝" w:hAnsi="ＭＳ 明朝" w:hint="eastAsia"/>
        </w:rPr>
        <w:t>て基本料金、電力量料金の算出を行う</w:t>
      </w:r>
      <w:r w:rsidR="00DB142B" w:rsidRPr="00E547C8">
        <w:rPr>
          <w:rFonts w:ascii="ＭＳ 明朝" w:hAnsi="ＭＳ 明朝" w:hint="eastAsia"/>
        </w:rPr>
        <w:t>。</w:t>
      </w:r>
      <w:r w:rsidR="00413683" w:rsidRPr="00E547C8">
        <w:rPr>
          <w:rFonts w:ascii="ＭＳ 明朝" w:hAnsi="ＭＳ 明朝" w:hint="eastAsia"/>
        </w:rPr>
        <w:t>この場合における変更契約単価</w:t>
      </w:r>
      <w:r w:rsidR="00DB142B" w:rsidRPr="00E547C8">
        <w:rPr>
          <w:rFonts w:ascii="ＭＳ 明朝" w:hAnsi="ＭＳ 明朝" w:hint="eastAsia"/>
        </w:rPr>
        <w:t>は</w:t>
      </w:r>
      <w:r w:rsidR="00413683" w:rsidRPr="00E547C8">
        <w:rPr>
          <w:rFonts w:ascii="ＭＳ 明朝" w:hAnsi="ＭＳ 明朝" w:hint="eastAsia"/>
        </w:rPr>
        <w:t>小数点</w:t>
      </w:r>
      <w:r w:rsidR="001B5662" w:rsidRPr="00E547C8">
        <w:rPr>
          <w:rFonts w:ascii="ＭＳ 明朝" w:hAnsi="ＭＳ 明朝" w:hint="eastAsia"/>
        </w:rPr>
        <w:t>以下</w:t>
      </w:r>
      <w:r w:rsidR="00413683" w:rsidRPr="00E547C8">
        <w:rPr>
          <w:rFonts w:ascii="ＭＳ 明朝" w:hAnsi="ＭＳ 明朝" w:hint="eastAsia"/>
        </w:rPr>
        <w:t>第二位までと</w:t>
      </w:r>
      <w:r w:rsidR="00DB142B" w:rsidRPr="00E547C8">
        <w:rPr>
          <w:rFonts w:ascii="ＭＳ 明朝" w:hAnsi="ＭＳ 明朝" w:hint="eastAsia"/>
        </w:rPr>
        <w:t>し、その端数は切り捨てる。</w:t>
      </w:r>
    </w:p>
    <w:p w:rsidR="004B1CCD" w:rsidRPr="00E547C8" w:rsidRDefault="004B1CCD" w:rsidP="003F438C">
      <w:pPr>
        <w:ind w:left="420" w:hangingChars="200" w:hanging="420"/>
        <w:jc w:val="left"/>
        <w:rPr>
          <w:rFonts w:ascii="ＭＳ 明朝" w:hAnsi="ＭＳ 明朝"/>
        </w:rPr>
      </w:pPr>
      <w:r w:rsidRPr="00E547C8">
        <w:rPr>
          <w:rFonts w:ascii="ＭＳ 明朝" w:hAnsi="ＭＳ 明朝" w:hint="eastAsia"/>
        </w:rPr>
        <w:t>（４）</w:t>
      </w:r>
      <w:r>
        <w:rPr>
          <w:rFonts w:ascii="ＭＳ 明朝" w:hAnsi="ＭＳ 明朝" w:hint="eastAsia"/>
        </w:rPr>
        <w:t>請求書作成の際は、</w:t>
      </w:r>
      <w:r w:rsidRPr="00E547C8">
        <w:rPr>
          <w:rFonts w:ascii="ＭＳ 明朝" w:hAnsi="ＭＳ 明朝" w:hint="eastAsia"/>
        </w:rPr>
        <w:t>燃料費調整額及び電気事業者による再生可能エネルギー発電促進賦課金</w:t>
      </w:r>
      <w:r>
        <w:rPr>
          <w:rFonts w:ascii="ＭＳ 明朝" w:hAnsi="ＭＳ 明朝" w:hint="eastAsia"/>
        </w:rPr>
        <w:t>を含めて請求する。</w:t>
      </w:r>
    </w:p>
    <w:p w:rsidR="003F1B9E" w:rsidRPr="00E547C8" w:rsidRDefault="004B1CCD" w:rsidP="003F438C">
      <w:pPr>
        <w:ind w:left="420" w:hangingChars="200" w:hanging="420"/>
        <w:jc w:val="left"/>
        <w:rPr>
          <w:rFonts w:ascii="ＭＳ 明朝" w:hAnsi="ＭＳ 明朝"/>
        </w:rPr>
      </w:pPr>
      <w:r w:rsidRPr="00E547C8">
        <w:rPr>
          <w:rFonts w:ascii="ＭＳ 明朝" w:hAnsi="ＭＳ 明朝" w:hint="eastAsia"/>
        </w:rPr>
        <w:t>（５）</w:t>
      </w:r>
      <w:r w:rsidR="003F1B9E" w:rsidRPr="00E547C8">
        <w:rPr>
          <w:rFonts w:ascii="ＭＳ 明朝" w:hAnsi="ＭＳ 明朝" w:hint="eastAsia"/>
        </w:rPr>
        <w:t>毎月の検針書、請求書は、</w:t>
      </w:r>
      <w:r w:rsidR="00E547C8" w:rsidRPr="00E547C8">
        <w:rPr>
          <w:rFonts w:ascii="ＭＳ 明朝" w:hAnsi="ＭＳ 明朝" w:hint="eastAsia"/>
        </w:rPr>
        <w:t>当該</w:t>
      </w:r>
      <w:r w:rsidR="003F1B9E" w:rsidRPr="00E547C8">
        <w:rPr>
          <w:rFonts w:ascii="ＭＳ 明朝" w:hAnsi="ＭＳ 明朝" w:hint="eastAsia"/>
        </w:rPr>
        <w:t>施設</w:t>
      </w:r>
      <w:r w:rsidR="0091028F" w:rsidRPr="00E547C8">
        <w:rPr>
          <w:rFonts w:ascii="ＭＳ 明朝" w:hAnsi="ＭＳ 明朝" w:hint="eastAsia"/>
        </w:rPr>
        <w:t>へ</w:t>
      </w:r>
      <w:r w:rsidR="003F1B9E" w:rsidRPr="00E547C8">
        <w:rPr>
          <w:rFonts w:ascii="ＭＳ 明朝" w:hAnsi="ＭＳ 明朝" w:hint="eastAsia"/>
        </w:rPr>
        <w:t>送付すること。</w:t>
      </w:r>
    </w:p>
    <w:p w:rsidR="003F1B9E" w:rsidRPr="00E547C8" w:rsidRDefault="004B1CCD" w:rsidP="003F438C">
      <w:pPr>
        <w:ind w:left="420" w:hangingChars="200" w:hanging="420"/>
        <w:jc w:val="left"/>
        <w:rPr>
          <w:rFonts w:ascii="ＭＳ 明朝" w:hAnsi="ＭＳ 明朝"/>
        </w:rPr>
      </w:pPr>
      <w:r w:rsidRPr="00E547C8">
        <w:rPr>
          <w:rFonts w:ascii="ＭＳ 明朝" w:hAnsi="ＭＳ 明朝" w:hint="eastAsia"/>
        </w:rPr>
        <w:t>（６）</w:t>
      </w:r>
      <w:r w:rsidR="00721E55" w:rsidRPr="00E547C8">
        <w:rPr>
          <w:rFonts w:ascii="ＭＳ 明朝" w:hAnsi="ＭＳ 明朝" w:hint="eastAsia"/>
        </w:rPr>
        <w:t>不当介入における通報義務については、次のとおりとする。</w:t>
      </w:r>
    </w:p>
    <w:p w:rsidR="00721E55" w:rsidRPr="00E547C8" w:rsidRDefault="00721E55" w:rsidP="003F438C">
      <w:pPr>
        <w:ind w:left="420" w:hangingChars="200" w:hanging="420"/>
        <w:jc w:val="left"/>
        <w:rPr>
          <w:rFonts w:ascii="ＭＳ 明朝" w:hAnsi="ＭＳ 明朝"/>
        </w:rPr>
      </w:pPr>
      <w:r w:rsidRPr="00E547C8">
        <w:rPr>
          <w:rFonts w:ascii="ＭＳ 明朝" w:hAnsi="ＭＳ 明朝" w:hint="eastAsia"/>
        </w:rPr>
        <w:t xml:space="preserve">　　ア　妨害又は不当要求に対する通報義務</w:t>
      </w:r>
    </w:p>
    <w:p w:rsidR="00721E55" w:rsidRPr="00E547C8" w:rsidRDefault="00721E55" w:rsidP="00721E55">
      <w:pPr>
        <w:ind w:left="630" w:hangingChars="300" w:hanging="630"/>
        <w:jc w:val="left"/>
        <w:rPr>
          <w:rFonts w:ascii="ＭＳ 明朝" w:hAnsi="ＭＳ 明朝"/>
        </w:rPr>
      </w:pPr>
      <w:r w:rsidRPr="00E547C8">
        <w:rPr>
          <w:rFonts w:ascii="ＭＳ 明朝" w:hAnsi="ＭＳ 明朝" w:hint="eastAsia"/>
        </w:rPr>
        <w:t xml:space="preserve">　　　　受注者は、契約の履行に当たって、暴力団関係者等から事実関係及び社会通念等に照らして合理的な理由が認められない不当若しくは違法な要求又は契約の適正な履行を妨げる妨害を受けたときは、警察へ通報しなければならない。なお、通報がない場合は入札参加資格を停止することがある。</w:t>
      </w:r>
    </w:p>
    <w:p w:rsidR="00721E55" w:rsidRPr="00E547C8" w:rsidRDefault="00721E55" w:rsidP="00721E55">
      <w:pPr>
        <w:ind w:left="630" w:hangingChars="300" w:hanging="630"/>
        <w:jc w:val="left"/>
        <w:rPr>
          <w:rFonts w:ascii="ＭＳ 明朝" w:hAnsi="ＭＳ 明朝"/>
        </w:rPr>
      </w:pPr>
      <w:r w:rsidRPr="00E547C8">
        <w:rPr>
          <w:rFonts w:ascii="ＭＳ 明朝" w:hAnsi="ＭＳ 明朝" w:hint="eastAsia"/>
        </w:rPr>
        <w:t xml:space="preserve">　　イ　受注者は、暴力団等による不当介入を受けたことにより、履行期間内に業務を完了することができないときは、</w:t>
      </w:r>
      <w:r w:rsidR="001B5662" w:rsidRPr="00E547C8">
        <w:rPr>
          <w:rFonts w:ascii="ＭＳ 明朝" w:hAnsi="ＭＳ 明朝" w:hint="eastAsia"/>
        </w:rPr>
        <w:t>発注</w:t>
      </w:r>
      <w:r w:rsidRPr="00E547C8">
        <w:rPr>
          <w:rFonts w:ascii="ＭＳ 明朝" w:hAnsi="ＭＳ 明朝" w:hint="eastAsia"/>
        </w:rPr>
        <w:t>者に履行期間の延長変更を請求することができる。</w:t>
      </w:r>
    </w:p>
    <w:p w:rsidR="00721E55" w:rsidRPr="00721E55" w:rsidRDefault="00721E55" w:rsidP="00721E55">
      <w:pPr>
        <w:ind w:left="420" w:hangingChars="200" w:hanging="420"/>
        <w:jc w:val="left"/>
        <w:rPr>
          <w:rFonts w:ascii="ＭＳ 明朝" w:hAnsi="ＭＳ 明朝"/>
        </w:rPr>
      </w:pPr>
      <w:r w:rsidRPr="00E547C8">
        <w:rPr>
          <w:rFonts w:ascii="ＭＳ 明朝" w:hAnsi="ＭＳ 明朝" w:hint="eastAsia"/>
        </w:rPr>
        <w:t>（</w:t>
      </w:r>
      <w:r w:rsidR="004B1CCD">
        <w:rPr>
          <w:rFonts w:ascii="ＭＳ 明朝" w:hAnsi="ＭＳ 明朝" w:hint="eastAsia"/>
        </w:rPr>
        <w:t>７</w:t>
      </w:r>
      <w:r w:rsidRPr="00E547C8">
        <w:rPr>
          <w:rFonts w:ascii="ＭＳ 明朝" w:hAnsi="ＭＳ 明朝" w:hint="eastAsia"/>
        </w:rPr>
        <w:t>）</w:t>
      </w:r>
      <w:r w:rsidR="00DA4D10" w:rsidRPr="00BC0345">
        <w:rPr>
          <w:rFonts w:ascii="ＭＳ 明朝" w:hAnsi="ＭＳ 明朝" w:hint="eastAsia"/>
          <w:color w:val="FF0000"/>
        </w:rPr>
        <w:t>現行契約は、高圧電力・高圧深夜電力の併用であ</w:t>
      </w:r>
      <w:r w:rsidR="00867FCC" w:rsidRPr="00BC0345">
        <w:rPr>
          <w:rFonts w:ascii="ＭＳ 明朝" w:hAnsi="ＭＳ 明朝" w:hint="eastAsia"/>
          <w:color w:val="FF0000"/>
        </w:rPr>
        <w:t>る。そのため</w:t>
      </w:r>
      <w:r w:rsidR="00DA4D10" w:rsidRPr="00BC0345">
        <w:rPr>
          <w:rFonts w:ascii="ＭＳ 明朝" w:hAnsi="ＭＳ 明朝" w:hint="eastAsia"/>
          <w:color w:val="FF0000"/>
        </w:rPr>
        <w:t>対象施設管理者が、地元電気店に深夜電力廃止工事を</w:t>
      </w:r>
      <w:r w:rsidR="00867FCC" w:rsidRPr="00BC0345">
        <w:rPr>
          <w:rFonts w:ascii="ＭＳ 明朝" w:hAnsi="ＭＳ 明朝" w:hint="eastAsia"/>
          <w:color w:val="FF0000"/>
        </w:rPr>
        <w:t>発注する</w:t>
      </w:r>
      <w:r w:rsidR="00DA4D10" w:rsidRPr="00BC0345">
        <w:rPr>
          <w:rFonts w:ascii="ＭＳ 明朝" w:hAnsi="ＭＳ 明朝" w:hint="eastAsia"/>
          <w:color w:val="FF0000"/>
        </w:rPr>
        <w:t>。</w:t>
      </w:r>
      <w:r w:rsidR="008E6930" w:rsidRPr="00BC0345">
        <w:rPr>
          <w:rFonts w:ascii="ＭＳ 明朝" w:hAnsi="ＭＳ 明朝" w:hint="eastAsia"/>
          <w:color w:val="FF0000"/>
        </w:rPr>
        <w:t xml:space="preserve">　</w:t>
      </w:r>
    </w:p>
    <w:p w:rsidR="00106CFE" w:rsidRPr="00721E55" w:rsidRDefault="00DA4D10" w:rsidP="00DA4D10">
      <w:pPr>
        <w:ind w:left="420" w:hangingChars="200" w:hanging="420"/>
        <w:rPr>
          <w:rFonts w:ascii="ＭＳ 明朝" w:hAnsi="ＭＳ 明朝"/>
        </w:rPr>
      </w:pPr>
      <w:r>
        <w:rPr>
          <w:rFonts w:ascii="ＭＳ 明朝" w:hAnsi="ＭＳ 明朝"/>
        </w:rPr>
        <w:t>（８）</w:t>
      </w:r>
      <w:r w:rsidRPr="00E547C8">
        <w:rPr>
          <w:rFonts w:ascii="ＭＳ 明朝" w:hAnsi="ＭＳ 明朝" w:hint="eastAsia"/>
        </w:rPr>
        <w:t>この仕様書に定めのない事項については、需要者と供給者で協議</w:t>
      </w:r>
      <w:r>
        <w:rPr>
          <w:rFonts w:ascii="ＭＳ 明朝" w:hAnsi="ＭＳ 明朝" w:hint="eastAsia"/>
        </w:rPr>
        <w:t>・確認</w:t>
      </w:r>
      <w:r w:rsidRPr="00E547C8">
        <w:rPr>
          <w:rFonts w:ascii="ＭＳ 明朝" w:hAnsi="ＭＳ 明朝" w:hint="eastAsia"/>
        </w:rPr>
        <w:t>の上、決定するものとする。</w:t>
      </w:r>
    </w:p>
    <w:sectPr w:rsidR="00106CFE" w:rsidRPr="00721E55" w:rsidSect="008B31AD">
      <w:footerReference w:type="default" r:id="rId7"/>
      <w:pgSz w:w="11906" w:h="16838" w:code="9"/>
      <w:pgMar w:top="1418" w:right="1418" w:bottom="1418" w:left="1418"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D10" w:rsidRDefault="00DA4D10" w:rsidP="00956156">
      <w:r>
        <w:separator/>
      </w:r>
    </w:p>
  </w:endnote>
  <w:endnote w:type="continuationSeparator" w:id="0">
    <w:p w:rsidR="00DA4D10" w:rsidRDefault="00DA4D10" w:rsidP="0095615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10" w:rsidRPr="008B31AD" w:rsidRDefault="00EC3930" w:rsidP="008B31AD">
    <w:pPr>
      <w:pStyle w:val="a9"/>
      <w:jc w:val="right"/>
      <w:rPr>
        <w:sz w:val="12"/>
      </w:rPr>
    </w:pPr>
    <w:fldSimple w:instr=" FILENAME  \p  \* MERGEFORMAT ">
      <w:r w:rsidR="00342FEC" w:rsidRPr="00342FEC">
        <w:rPr>
          <w:rFonts w:hint="eastAsia"/>
          <w:noProof/>
          <w:sz w:val="12"/>
        </w:rPr>
        <w:t>\\Landisk\NAS\115</w:t>
      </w:r>
      <w:r w:rsidR="00342FEC" w:rsidRPr="00342FEC">
        <w:rPr>
          <w:rFonts w:hint="eastAsia"/>
          <w:noProof/>
          <w:sz w:val="12"/>
        </w:rPr>
        <w:t xml:space="preserve">　契約関係</w:t>
      </w:r>
      <w:r w:rsidR="00342FEC" w:rsidRPr="00342FEC">
        <w:rPr>
          <w:rFonts w:hint="eastAsia"/>
          <w:noProof/>
          <w:sz w:val="12"/>
        </w:rPr>
        <w:t>\03</w:t>
      </w:r>
      <w:r w:rsidR="00342FEC" w:rsidRPr="00342FEC">
        <w:rPr>
          <w:rFonts w:hint="eastAsia"/>
          <w:noProof/>
          <w:sz w:val="12"/>
        </w:rPr>
        <w:t xml:space="preserve">　●長期契約　電気使用（</w:t>
      </w:r>
      <w:r w:rsidR="00342FEC" w:rsidRPr="00342FEC">
        <w:rPr>
          <w:rFonts w:hint="eastAsia"/>
          <w:noProof/>
          <w:sz w:val="12"/>
        </w:rPr>
        <w:t>R03.05</w:t>
      </w:r>
      <w:r w:rsidR="00342FEC" w:rsidRPr="00342FEC">
        <w:rPr>
          <w:rFonts w:hint="eastAsia"/>
          <w:noProof/>
          <w:sz w:val="12"/>
        </w:rPr>
        <w:t>～</w:t>
      </w:r>
      <w:r w:rsidR="00342FEC" w:rsidRPr="00342FEC">
        <w:rPr>
          <w:rFonts w:hint="eastAsia"/>
          <w:noProof/>
          <w:sz w:val="12"/>
        </w:rPr>
        <w:t>R06.03</w:t>
      </w:r>
      <w:r w:rsidR="00342FEC" w:rsidRPr="00342FEC">
        <w:rPr>
          <w:rFonts w:hint="eastAsia"/>
          <w:noProof/>
          <w:sz w:val="12"/>
        </w:rPr>
        <w:t>）</w:t>
      </w:r>
      <w:r w:rsidR="00342FEC" w:rsidRPr="00342FEC">
        <w:rPr>
          <w:rFonts w:hint="eastAsia"/>
          <w:noProof/>
          <w:sz w:val="12"/>
        </w:rPr>
        <w:t>\</w:t>
      </w:r>
      <w:r w:rsidR="00342FEC" w:rsidRPr="00342FEC">
        <w:rPr>
          <w:rFonts w:hint="eastAsia"/>
          <w:noProof/>
          <w:sz w:val="12"/>
        </w:rPr>
        <w:t>（</w:t>
      </w:r>
      <w:r w:rsidR="00342FEC" w:rsidRPr="00342FEC">
        <w:rPr>
          <w:rFonts w:hint="eastAsia"/>
          <w:noProof/>
          <w:sz w:val="12"/>
        </w:rPr>
        <w:t>4</w:t>
      </w:r>
      <w:r w:rsidR="00342FEC" w:rsidRPr="00342FEC">
        <w:rPr>
          <w:rFonts w:hint="eastAsia"/>
          <w:noProof/>
          <w:sz w:val="12"/>
        </w:rPr>
        <w:t>）電気需給仕様書（深夜廃止後）</w:t>
      </w:r>
      <w:r w:rsidR="00342FEC" w:rsidRPr="00342FEC">
        <w:rPr>
          <w:rFonts w:hint="eastAsia"/>
          <w:noProof/>
          <w:sz w:val="12"/>
        </w:rPr>
        <w: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D10" w:rsidRDefault="00DA4D10" w:rsidP="00956156">
      <w:r>
        <w:separator/>
      </w:r>
    </w:p>
  </w:footnote>
  <w:footnote w:type="continuationSeparator" w:id="0">
    <w:p w:rsidR="00DA4D10" w:rsidRDefault="00DA4D10" w:rsidP="009561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CFE"/>
    <w:rsid w:val="0000788F"/>
    <w:rsid w:val="000201FD"/>
    <w:rsid w:val="00040E06"/>
    <w:rsid w:val="00050AAD"/>
    <w:rsid w:val="00050C64"/>
    <w:rsid w:val="00106CFE"/>
    <w:rsid w:val="001938DC"/>
    <w:rsid w:val="001B5662"/>
    <w:rsid w:val="001D5EB2"/>
    <w:rsid w:val="00214AD0"/>
    <w:rsid w:val="0022070C"/>
    <w:rsid w:val="002453AE"/>
    <w:rsid w:val="002A685B"/>
    <w:rsid w:val="00313127"/>
    <w:rsid w:val="00342FEC"/>
    <w:rsid w:val="00366AE0"/>
    <w:rsid w:val="0039281C"/>
    <w:rsid w:val="00394434"/>
    <w:rsid w:val="003C7BF9"/>
    <w:rsid w:val="003F1B9E"/>
    <w:rsid w:val="003F42FD"/>
    <w:rsid w:val="003F438C"/>
    <w:rsid w:val="004020CC"/>
    <w:rsid w:val="004113EC"/>
    <w:rsid w:val="00413683"/>
    <w:rsid w:val="004709DA"/>
    <w:rsid w:val="004B1CCD"/>
    <w:rsid w:val="004D5838"/>
    <w:rsid w:val="004D5F50"/>
    <w:rsid w:val="00574450"/>
    <w:rsid w:val="00580D96"/>
    <w:rsid w:val="005969AA"/>
    <w:rsid w:val="005A215B"/>
    <w:rsid w:val="005D564C"/>
    <w:rsid w:val="005D7D94"/>
    <w:rsid w:val="00635B30"/>
    <w:rsid w:val="00636E15"/>
    <w:rsid w:val="0067571C"/>
    <w:rsid w:val="006E18ED"/>
    <w:rsid w:val="0070480A"/>
    <w:rsid w:val="00721E55"/>
    <w:rsid w:val="007240D5"/>
    <w:rsid w:val="00745CDF"/>
    <w:rsid w:val="0076141F"/>
    <w:rsid w:val="00767C89"/>
    <w:rsid w:val="0077354C"/>
    <w:rsid w:val="00781B59"/>
    <w:rsid w:val="0083684E"/>
    <w:rsid w:val="008602E5"/>
    <w:rsid w:val="00867FCC"/>
    <w:rsid w:val="00873EA2"/>
    <w:rsid w:val="008B31AD"/>
    <w:rsid w:val="008C1F1B"/>
    <w:rsid w:val="008E6930"/>
    <w:rsid w:val="0091028F"/>
    <w:rsid w:val="00911FA0"/>
    <w:rsid w:val="009122DB"/>
    <w:rsid w:val="0094626F"/>
    <w:rsid w:val="00951994"/>
    <w:rsid w:val="00956156"/>
    <w:rsid w:val="00966DF4"/>
    <w:rsid w:val="009C0086"/>
    <w:rsid w:val="009D28D5"/>
    <w:rsid w:val="00B118C7"/>
    <w:rsid w:val="00BA50DA"/>
    <w:rsid w:val="00BB7E72"/>
    <w:rsid w:val="00BC0345"/>
    <w:rsid w:val="00BF76B4"/>
    <w:rsid w:val="00CB3540"/>
    <w:rsid w:val="00CB634C"/>
    <w:rsid w:val="00CE794A"/>
    <w:rsid w:val="00D0147C"/>
    <w:rsid w:val="00D16604"/>
    <w:rsid w:val="00D4042B"/>
    <w:rsid w:val="00D51E3F"/>
    <w:rsid w:val="00D9288D"/>
    <w:rsid w:val="00DA4D10"/>
    <w:rsid w:val="00DB142B"/>
    <w:rsid w:val="00DB2804"/>
    <w:rsid w:val="00DB3B20"/>
    <w:rsid w:val="00DD3B51"/>
    <w:rsid w:val="00E25167"/>
    <w:rsid w:val="00E547C8"/>
    <w:rsid w:val="00E700EA"/>
    <w:rsid w:val="00E97B71"/>
    <w:rsid w:val="00EC0A1D"/>
    <w:rsid w:val="00EC3930"/>
    <w:rsid w:val="00ED6B6F"/>
    <w:rsid w:val="00F372AC"/>
    <w:rsid w:val="00FD097F"/>
    <w:rsid w:val="00FE13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6CFE"/>
    <w:pPr>
      <w:jc w:val="center"/>
    </w:pPr>
  </w:style>
  <w:style w:type="character" w:customStyle="1" w:styleId="a4">
    <w:name w:val="記 (文字)"/>
    <w:link w:val="a3"/>
    <w:uiPriority w:val="99"/>
    <w:rsid w:val="00106CFE"/>
    <w:rPr>
      <w:kern w:val="2"/>
      <w:sz w:val="21"/>
      <w:szCs w:val="22"/>
    </w:rPr>
  </w:style>
  <w:style w:type="paragraph" w:styleId="a5">
    <w:name w:val="Closing"/>
    <w:basedOn w:val="a"/>
    <w:link w:val="a6"/>
    <w:uiPriority w:val="99"/>
    <w:unhideWhenUsed/>
    <w:rsid w:val="00106CFE"/>
    <w:pPr>
      <w:jc w:val="right"/>
    </w:pPr>
  </w:style>
  <w:style w:type="character" w:customStyle="1" w:styleId="a6">
    <w:name w:val="結語 (文字)"/>
    <w:link w:val="a5"/>
    <w:uiPriority w:val="99"/>
    <w:rsid w:val="00106CFE"/>
    <w:rPr>
      <w:kern w:val="2"/>
      <w:sz w:val="21"/>
      <w:szCs w:val="22"/>
    </w:rPr>
  </w:style>
  <w:style w:type="paragraph" w:styleId="a7">
    <w:name w:val="header"/>
    <w:basedOn w:val="a"/>
    <w:link w:val="a8"/>
    <w:uiPriority w:val="99"/>
    <w:unhideWhenUsed/>
    <w:rsid w:val="00956156"/>
    <w:pPr>
      <w:tabs>
        <w:tab w:val="center" w:pos="4252"/>
        <w:tab w:val="right" w:pos="8504"/>
      </w:tabs>
      <w:snapToGrid w:val="0"/>
    </w:pPr>
  </w:style>
  <w:style w:type="character" w:customStyle="1" w:styleId="a8">
    <w:name w:val="ヘッダー (文字)"/>
    <w:link w:val="a7"/>
    <w:uiPriority w:val="99"/>
    <w:rsid w:val="00956156"/>
    <w:rPr>
      <w:kern w:val="2"/>
      <w:sz w:val="21"/>
      <w:szCs w:val="22"/>
    </w:rPr>
  </w:style>
  <w:style w:type="paragraph" w:styleId="a9">
    <w:name w:val="footer"/>
    <w:basedOn w:val="a"/>
    <w:link w:val="aa"/>
    <w:uiPriority w:val="99"/>
    <w:unhideWhenUsed/>
    <w:rsid w:val="00956156"/>
    <w:pPr>
      <w:tabs>
        <w:tab w:val="center" w:pos="4252"/>
        <w:tab w:val="right" w:pos="8504"/>
      </w:tabs>
      <w:snapToGrid w:val="0"/>
    </w:pPr>
  </w:style>
  <w:style w:type="character" w:customStyle="1" w:styleId="aa">
    <w:name w:val="フッター (文字)"/>
    <w:link w:val="a9"/>
    <w:uiPriority w:val="99"/>
    <w:rsid w:val="00956156"/>
    <w:rPr>
      <w:kern w:val="2"/>
      <w:sz w:val="21"/>
      <w:szCs w:val="22"/>
    </w:rPr>
  </w:style>
  <w:style w:type="paragraph" w:styleId="ab">
    <w:name w:val="Balloon Text"/>
    <w:basedOn w:val="a"/>
    <w:link w:val="ac"/>
    <w:uiPriority w:val="99"/>
    <w:semiHidden/>
    <w:unhideWhenUsed/>
    <w:rsid w:val="00050AA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0AA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B4490-1522-401A-A600-85C4B5EC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hdpc-2440</dc:creator>
  <cp:lastModifiedBy>user</cp:lastModifiedBy>
  <cp:revision>7</cp:revision>
  <cp:lastPrinted>2020-12-24T07:24:00Z</cp:lastPrinted>
  <dcterms:created xsi:type="dcterms:W3CDTF">2020-12-22T05:28:00Z</dcterms:created>
  <dcterms:modified xsi:type="dcterms:W3CDTF">2021-01-12T07:16:00Z</dcterms:modified>
</cp:coreProperties>
</file>